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package" ContentType="application/vnd.openxmlformats-officedocument.package"/>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D46" w:rsidRPr="00A72D46" w:rsidRDefault="00A72D46" w:rsidP="00055F2C">
      <w:pPr>
        <w:pStyle w:val="1"/>
        <w:spacing w:after="0"/>
        <w:ind w:firstLine="284"/>
        <w:rPr>
          <w:rFonts w:cs="Times New Roman"/>
        </w:rPr>
      </w:pPr>
      <w:r w:rsidRPr="00A72D46">
        <w:rPr>
          <w:rFonts w:cs="Times New Roman"/>
        </w:rPr>
        <w:t>ВВЕДЕНИЕ</w:t>
      </w:r>
    </w:p>
    <w:p w:rsidR="00A72D46" w:rsidRPr="00A72D46" w:rsidRDefault="00A72D46" w:rsidP="00055F2C">
      <w:pPr>
        <w:pStyle w:val="a3"/>
        <w:spacing w:before="120" w:line="360" w:lineRule="auto"/>
        <w:ind w:firstLine="284"/>
        <w:jc w:val="both"/>
        <w:rPr>
          <w:rFonts w:ascii="Times New Roman" w:hAnsi="Times New Roman" w:cs="Times New Roman"/>
          <w:sz w:val="28"/>
          <w:szCs w:val="28"/>
        </w:rPr>
      </w:pPr>
      <w:r w:rsidRPr="00A72D46">
        <w:rPr>
          <w:rFonts w:ascii="Times New Roman" w:hAnsi="Times New Roman" w:cs="Times New Roman"/>
          <w:sz w:val="28"/>
          <w:szCs w:val="28"/>
        </w:rPr>
        <w:t xml:space="preserve">Пути </w:t>
      </w:r>
      <w:proofErr w:type="gramStart"/>
      <w:r w:rsidRPr="00A72D46">
        <w:rPr>
          <w:rFonts w:ascii="Times New Roman" w:hAnsi="Times New Roman" w:cs="Times New Roman"/>
          <w:sz w:val="28"/>
          <w:szCs w:val="28"/>
        </w:rPr>
        <w:t>совершенствования произвольного внимания детей среднего дошкольного возраста</w:t>
      </w:r>
      <w:proofErr w:type="gramEnd"/>
      <w:r w:rsidRPr="00A72D46">
        <w:rPr>
          <w:rFonts w:ascii="Times New Roman" w:hAnsi="Times New Roman" w:cs="Times New Roman"/>
          <w:sz w:val="28"/>
          <w:szCs w:val="28"/>
        </w:rPr>
        <w:t>.</w:t>
      </w:r>
    </w:p>
    <w:p w:rsidR="00A72D46" w:rsidRPr="00A72D46" w:rsidRDefault="00A72D46" w:rsidP="00055F2C">
      <w:pPr>
        <w:pStyle w:val="a5"/>
        <w:ind w:firstLine="284"/>
      </w:pPr>
      <w:r w:rsidRPr="00A72D46">
        <w:t xml:space="preserve">Проблема внимания традиционно считается одной из самых важных и сложных проблем психологии. От ее решения зависит развитие всей системы психологического знания – как фундаментального, так и прикладного характера. </w:t>
      </w:r>
    </w:p>
    <w:p w:rsidR="00A72D46" w:rsidRPr="00A72D46" w:rsidRDefault="00A72D46" w:rsidP="00055F2C">
      <w:pPr>
        <w:pStyle w:val="a5"/>
        <w:ind w:firstLine="284"/>
      </w:pPr>
      <w:r w:rsidRPr="00A72D46">
        <w:t xml:space="preserve">Значимость внимания в жизни человека, его определяющая роль в отборе содержаний сознательного опыта, запоминании и </w:t>
      </w:r>
      <w:proofErr w:type="spellStart"/>
      <w:r w:rsidRPr="00A72D46">
        <w:t>научении</w:t>
      </w:r>
      <w:proofErr w:type="spellEnd"/>
      <w:r w:rsidRPr="00A72D46">
        <w:t xml:space="preserve"> очевидны. Трудно усомниться также в необходимости всестороннего и детального исследования его феноменов.</w:t>
      </w:r>
    </w:p>
    <w:p w:rsidR="00A72D46" w:rsidRPr="00A72D46" w:rsidRDefault="00A72D46" w:rsidP="00055F2C">
      <w:pPr>
        <w:pStyle w:val="a5"/>
        <w:ind w:firstLine="284"/>
      </w:pPr>
      <w:r w:rsidRPr="00A72D46">
        <w:t>В отличие от таких познавательных процессов как восприятие, память, мышление, внимание своего особого содержания не имеет, оно проявляется как бы внутри этих процессов и неотделимо от них. Внимание характеризует динамику протекания психических процессов. Таким образом, этот психический процесс является условием успешного осуществления любой деятельности как внешней, так и внутренней, а его продуктом – ее качественное выполнение.</w:t>
      </w:r>
    </w:p>
    <w:p w:rsidR="00A72D46" w:rsidRPr="00A72D46" w:rsidRDefault="00A72D46" w:rsidP="00055F2C">
      <w:pPr>
        <w:pStyle w:val="a5"/>
        <w:ind w:firstLine="284"/>
      </w:pPr>
      <w:r w:rsidRPr="00A72D46">
        <w:t>Возникновение и развитие у дошкольника  произвольного внимания является одним из важнейших приобретений лич</w:t>
      </w:r>
      <w:r w:rsidRPr="00A72D46">
        <w:softHyphen/>
      </w:r>
      <w:r w:rsidRPr="00A72D46">
        <w:rPr>
          <w:spacing w:val="-2"/>
        </w:rPr>
        <w:t>ности на данном этапе онтогенеза. Оно связано с форми</w:t>
      </w:r>
      <w:r w:rsidRPr="00A72D46">
        <w:rPr>
          <w:spacing w:val="-2"/>
        </w:rPr>
        <w:softHyphen/>
      </w:r>
      <w:r w:rsidRPr="00A72D46">
        <w:rPr>
          <w:spacing w:val="-1"/>
        </w:rPr>
        <w:t>рованием у ребенка волевых качеств и находится в тес</w:t>
      </w:r>
      <w:r w:rsidRPr="00A72D46">
        <w:rPr>
          <w:spacing w:val="-1"/>
        </w:rPr>
        <w:softHyphen/>
      </w:r>
      <w:r w:rsidRPr="00A72D46">
        <w:rPr>
          <w:spacing w:val="-3"/>
        </w:rPr>
        <w:t xml:space="preserve">нейшем взаимодействии с общим умственным развитием </w:t>
      </w:r>
      <w:r w:rsidRPr="00A72D46">
        <w:rPr>
          <w:spacing w:val="-2"/>
        </w:rPr>
        <w:t>ребенка.</w:t>
      </w:r>
    </w:p>
    <w:p w:rsidR="00A72D46" w:rsidRPr="00A72D46" w:rsidRDefault="00A72D46" w:rsidP="00055F2C">
      <w:pPr>
        <w:pStyle w:val="a5"/>
        <w:ind w:firstLine="284"/>
      </w:pPr>
      <w:r w:rsidRPr="00A72D46">
        <w:rPr>
          <w:b/>
          <w:i/>
        </w:rPr>
        <w:t>Объект исследования:</w:t>
      </w:r>
      <w:r w:rsidRPr="00A72D46">
        <w:t xml:space="preserve"> произвольное внимание детей дошкольного возраста.</w:t>
      </w:r>
    </w:p>
    <w:p w:rsidR="00A72D46" w:rsidRPr="00A72D46" w:rsidRDefault="00A72D46" w:rsidP="00055F2C">
      <w:pPr>
        <w:pStyle w:val="a5"/>
        <w:ind w:firstLine="284"/>
      </w:pPr>
      <w:r w:rsidRPr="00A72D46">
        <w:rPr>
          <w:b/>
          <w:i/>
        </w:rPr>
        <w:t>Предмет исследования:</w:t>
      </w:r>
      <w:r w:rsidRPr="00A72D46">
        <w:t xml:space="preserve"> пути совершенствования произвольного внимания.</w:t>
      </w:r>
    </w:p>
    <w:p w:rsidR="00A72D46" w:rsidRPr="00A72D46" w:rsidRDefault="00A72D46" w:rsidP="00055F2C">
      <w:pPr>
        <w:pStyle w:val="a5"/>
        <w:ind w:firstLine="284"/>
      </w:pPr>
      <w:r w:rsidRPr="00A72D46">
        <w:t>В качестве</w:t>
      </w:r>
      <w:r w:rsidRPr="00A72D46">
        <w:rPr>
          <w:b/>
          <w:i/>
        </w:rPr>
        <w:t xml:space="preserve"> гипотезы исследования</w:t>
      </w:r>
      <w:r w:rsidRPr="00A72D46">
        <w:t xml:space="preserve"> мы предположили, что усовершенствование методов и приёмов произвольного внимания детей дошкольного возраста будет эффективно влиять на формирование внимания, при условии его систематической тренировки, которая  сможет  повысить </w:t>
      </w:r>
      <w:r w:rsidRPr="00A72D46">
        <w:lastRenderedPageBreak/>
        <w:t xml:space="preserve">целенаправленность, концентрацию, объем и переключение  внимания дошкольника. </w:t>
      </w:r>
    </w:p>
    <w:p w:rsidR="00A72D46" w:rsidRPr="00A72D46" w:rsidRDefault="00A72D46" w:rsidP="00055F2C">
      <w:pPr>
        <w:pStyle w:val="a5"/>
        <w:ind w:firstLine="284"/>
      </w:pPr>
      <w:r w:rsidRPr="00A72D46">
        <w:rPr>
          <w:b/>
          <w:i/>
        </w:rPr>
        <w:t>Цель исследования:</w:t>
      </w:r>
      <w:r w:rsidRPr="00A72D46">
        <w:t xml:space="preserve"> выявить пути совершенствования произвольного внимания дошкольника.</w:t>
      </w:r>
    </w:p>
    <w:p w:rsidR="00A72D46" w:rsidRPr="00A72D46" w:rsidRDefault="00A72D46" w:rsidP="00055F2C">
      <w:pPr>
        <w:pStyle w:val="a5"/>
        <w:ind w:firstLine="284"/>
        <w:rPr>
          <w:b/>
          <w:i/>
        </w:rPr>
      </w:pPr>
      <w:r w:rsidRPr="00A72D46">
        <w:rPr>
          <w:b/>
          <w:i/>
        </w:rPr>
        <w:t>Задачи исследования:</w:t>
      </w:r>
    </w:p>
    <w:p w:rsidR="00A72D46" w:rsidRPr="00A72D46" w:rsidRDefault="00A72D46" w:rsidP="00055F2C">
      <w:pPr>
        <w:numPr>
          <w:ilvl w:val="0"/>
          <w:numId w:val="1"/>
        </w:numPr>
        <w:spacing w:after="0" w:line="360" w:lineRule="auto"/>
        <w:ind w:firstLine="284"/>
        <w:jc w:val="both"/>
        <w:rPr>
          <w:rFonts w:ascii="Times New Roman" w:hAnsi="Times New Roman" w:cs="Times New Roman"/>
          <w:sz w:val="28"/>
          <w:szCs w:val="28"/>
        </w:rPr>
      </w:pPr>
      <w:r w:rsidRPr="00A72D46">
        <w:rPr>
          <w:rFonts w:ascii="Times New Roman" w:hAnsi="Times New Roman" w:cs="Times New Roman"/>
          <w:sz w:val="28"/>
          <w:szCs w:val="28"/>
        </w:rPr>
        <w:t>Изучить произвольное внимание детей среднего дошкольного возраста в теоретических концепциях отечественных  и зарубежных исследователей.</w:t>
      </w:r>
    </w:p>
    <w:p w:rsidR="00A72D46" w:rsidRPr="00A72D46" w:rsidRDefault="00A72D46" w:rsidP="00055F2C">
      <w:pPr>
        <w:numPr>
          <w:ilvl w:val="0"/>
          <w:numId w:val="1"/>
        </w:numPr>
        <w:spacing w:after="0" w:line="360" w:lineRule="auto"/>
        <w:ind w:firstLine="284"/>
        <w:jc w:val="both"/>
        <w:rPr>
          <w:rFonts w:ascii="Times New Roman" w:hAnsi="Times New Roman" w:cs="Times New Roman"/>
          <w:sz w:val="28"/>
          <w:szCs w:val="28"/>
        </w:rPr>
      </w:pPr>
      <w:r w:rsidRPr="00A72D46">
        <w:rPr>
          <w:rFonts w:ascii="Times New Roman" w:hAnsi="Times New Roman" w:cs="Times New Roman"/>
          <w:sz w:val="28"/>
          <w:szCs w:val="28"/>
        </w:rPr>
        <w:t xml:space="preserve">Разработать и апробировать методику </w:t>
      </w:r>
      <w:proofErr w:type="gramStart"/>
      <w:r w:rsidRPr="00A72D46">
        <w:rPr>
          <w:rFonts w:ascii="Times New Roman" w:hAnsi="Times New Roman" w:cs="Times New Roman"/>
          <w:sz w:val="28"/>
          <w:szCs w:val="28"/>
        </w:rPr>
        <w:t>усовершенствования развития произвольного внимания дошкольника</w:t>
      </w:r>
      <w:proofErr w:type="gramEnd"/>
      <w:r w:rsidRPr="00A72D46">
        <w:rPr>
          <w:rFonts w:ascii="Times New Roman" w:hAnsi="Times New Roman" w:cs="Times New Roman"/>
          <w:sz w:val="28"/>
          <w:szCs w:val="28"/>
        </w:rPr>
        <w:t>.</w:t>
      </w:r>
    </w:p>
    <w:p w:rsidR="00A72D46" w:rsidRPr="00A72D46" w:rsidRDefault="00A72D46" w:rsidP="00055F2C">
      <w:pPr>
        <w:numPr>
          <w:ilvl w:val="0"/>
          <w:numId w:val="1"/>
        </w:numPr>
        <w:spacing w:after="0" w:line="360" w:lineRule="auto"/>
        <w:ind w:firstLine="284"/>
        <w:jc w:val="both"/>
        <w:rPr>
          <w:rFonts w:ascii="Times New Roman" w:hAnsi="Times New Roman" w:cs="Times New Roman"/>
          <w:sz w:val="28"/>
          <w:szCs w:val="28"/>
        </w:rPr>
      </w:pPr>
      <w:r w:rsidRPr="00A72D46">
        <w:rPr>
          <w:rFonts w:ascii="Times New Roman" w:hAnsi="Times New Roman" w:cs="Times New Roman"/>
          <w:sz w:val="28"/>
          <w:szCs w:val="28"/>
        </w:rPr>
        <w:t>Экспериментально проверить эффективность разработанной методики с детьми среднего дошкольного возраста.</w:t>
      </w:r>
    </w:p>
    <w:p w:rsidR="00A72D46" w:rsidRPr="00A72D46" w:rsidRDefault="00A72D46" w:rsidP="00055F2C">
      <w:pPr>
        <w:pStyle w:val="a7"/>
        <w:spacing w:line="360" w:lineRule="auto"/>
        <w:ind w:firstLine="284"/>
        <w:jc w:val="both"/>
        <w:rPr>
          <w:szCs w:val="28"/>
        </w:rPr>
      </w:pPr>
      <w:r w:rsidRPr="00A72D46">
        <w:rPr>
          <w:szCs w:val="28"/>
        </w:rPr>
        <w:t xml:space="preserve">В работе были использованы  такие </w:t>
      </w:r>
      <w:r w:rsidRPr="00A72D46">
        <w:rPr>
          <w:b/>
          <w:i/>
          <w:szCs w:val="28"/>
        </w:rPr>
        <w:t>методы</w:t>
      </w:r>
      <w:r w:rsidRPr="00A72D46">
        <w:rPr>
          <w:i/>
          <w:szCs w:val="28"/>
        </w:rPr>
        <w:t xml:space="preserve"> </w:t>
      </w:r>
      <w:r w:rsidRPr="00A72D46">
        <w:rPr>
          <w:szCs w:val="28"/>
        </w:rPr>
        <w:t>исследования, как:</w:t>
      </w:r>
    </w:p>
    <w:p w:rsidR="00A72D46" w:rsidRPr="00A72D46" w:rsidRDefault="00A72D46" w:rsidP="00055F2C">
      <w:pPr>
        <w:pStyle w:val="a7"/>
        <w:numPr>
          <w:ilvl w:val="0"/>
          <w:numId w:val="2"/>
        </w:numPr>
        <w:spacing w:line="360" w:lineRule="auto"/>
        <w:ind w:firstLine="284"/>
        <w:jc w:val="both"/>
        <w:rPr>
          <w:szCs w:val="28"/>
        </w:rPr>
      </w:pPr>
      <w:r w:rsidRPr="00A72D46">
        <w:rPr>
          <w:szCs w:val="28"/>
        </w:rPr>
        <w:t xml:space="preserve">анализ научной и методической литературы по проблеме исследования; </w:t>
      </w:r>
    </w:p>
    <w:p w:rsidR="00A72D46" w:rsidRPr="00A72D46" w:rsidRDefault="00A72D46" w:rsidP="00055F2C">
      <w:pPr>
        <w:pStyle w:val="a7"/>
        <w:numPr>
          <w:ilvl w:val="0"/>
          <w:numId w:val="2"/>
        </w:numPr>
        <w:spacing w:line="360" w:lineRule="auto"/>
        <w:ind w:firstLine="284"/>
        <w:jc w:val="both"/>
        <w:rPr>
          <w:szCs w:val="28"/>
        </w:rPr>
      </w:pPr>
      <w:r w:rsidRPr="00A72D46">
        <w:rPr>
          <w:szCs w:val="28"/>
        </w:rPr>
        <w:t xml:space="preserve">изучение передового педагогического опыта; </w:t>
      </w:r>
    </w:p>
    <w:p w:rsidR="00A72D46" w:rsidRPr="00A72D46" w:rsidRDefault="00A72D46" w:rsidP="00055F2C">
      <w:pPr>
        <w:pStyle w:val="a7"/>
        <w:numPr>
          <w:ilvl w:val="0"/>
          <w:numId w:val="2"/>
        </w:numPr>
        <w:spacing w:line="360" w:lineRule="auto"/>
        <w:ind w:firstLine="284"/>
        <w:jc w:val="both"/>
        <w:rPr>
          <w:szCs w:val="28"/>
        </w:rPr>
      </w:pPr>
      <w:r w:rsidRPr="00A72D46">
        <w:rPr>
          <w:szCs w:val="28"/>
        </w:rPr>
        <w:t xml:space="preserve">психолого-педагогический эксперимент; </w:t>
      </w:r>
    </w:p>
    <w:p w:rsidR="00A72D46" w:rsidRPr="00A72D46" w:rsidRDefault="00A72D46" w:rsidP="00055F2C">
      <w:pPr>
        <w:pStyle w:val="a7"/>
        <w:numPr>
          <w:ilvl w:val="0"/>
          <w:numId w:val="2"/>
        </w:numPr>
        <w:spacing w:line="360" w:lineRule="auto"/>
        <w:ind w:firstLine="284"/>
        <w:jc w:val="both"/>
        <w:rPr>
          <w:szCs w:val="28"/>
        </w:rPr>
      </w:pPr>
      <w:r w:rsidRPr="00A72D46">
        <w:rPr>
          <w:szCs w:val="28"/>
        </w:rPr>
        <w:t xml:space="preserve">наблюдение, опрос - анкетирование, методы математической статистики. </w:t>
      </w:r>
    </w:p>
    <w:p w:rsidR="00A72D46" w:rsidRPr="00A72D46" w:rsidRDefault="00A72D46" w:rsidP="00055F2C">
      <w:pPr>
        <w:pStyle w:val="11"/>
        <w:ind w:firstLine="284"/>
        <w:rPr>
          <w:sz w:val="28"/>
          <w:szCs w:val="28"/>
        </w:rPr>
      </w:pPr>
      <w:r w:rsidRPr="00A72D46">
        <w:rPr>
          <w:b/>
          <w:sz w:val="28"/>
          <w:szCs w:val="28"/>
        </w:rPr>
        <w:t xml:space="preserve">Теоретическое значение </w:t>
      </w:r>
      <w:r w:rsidRPr="00A72D46">
        <w:rPr>
          <w:sz w:val="28"/>
          <w:szCs w:val="28"/>
        </w:rPr>
        <w:t>исследования определяется тем, что в нем охарактеризованы особенности произвольной памяти дошкольника.</w:t>
      </w:r>
    </w:p>
    <w:p w:rsidR="00A72D46" w:rsidRPr="00A72D46" w:rsidRDefault="00A72D46" w:rsidP="00055F2C">
      <w:pPr>
        <w:pStyle w:val="11"/>
        <w:ind w:firstLine="284"/>
        <w:rPr>
          <w:sz w:val="28"/>
          <w:szCs w:val="28"/>
        </w:rPr>
      </w:pPr>
      <w:r w:rsidRPr="00A72D46">
        <w:rPr>
          <w:b/>
          <w:sz w:val="28"/>
          <w:szCs w:val="28"/>
        </w:rPr>
        <w:t>Практическая значимость исследования</w:t>
      </w:r>
      <w:r w:rsidRPr="00A72D46">
        <w:rPr>
          <w:sz w:val="28"/>
          <w:szCs w:val="28"/>
        </w:rPr>
        <w:t xml:space="preserve"> заключается в разработке иных методов и приёмов, способствующих </w:t>
      </w:r>
      <w:r w:rsidRPr="00A72D46">
        <w:rPr>
          <w:bCs/>
          <w:sz w:val="28"/>
          <w:szCs w:val="28"/>
        </w:rPr>
        <w:t>развитию произвольной памяти дошкольника.</w:t>
      </w: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spacing w:after="0"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lastRenderedPageBreak/>
        <w:t>I.1  Психолого-педагогические основы произвольного внимания детей среднего дошкольного возраста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 развитии внимания у ребенка существенным является его интеллектуализация, которая совершается в процессе умственного развития ребенка: внимание, опирающееся сначала на чувственное содержание, начинает переключаться на мыслительные связи. В результате расширяется объем внимания ребенка. Развитие объема внимания находится в теснейшей связи с общим умственным развитием ребенка.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Умственное развитие дошкольника - важнейшая составная часть его общего психического развития; подготовки к школе и ко всей будущей жизни. Умственный труд, восприятие и переработка идущей из внешнего мира информации, формирование представлений и приобретение конкретных и обобщенных знаний, овладение умственной деятельности и применения их в различных условиях - сложный процесс, предъявляющий высокие требования к </w:t>
      </w:r>
      <w:proofErr w:type="gramStart"/>
      <w:r w:rsidRPr="00A72D46">
        <w:rPr>
          <w:rFonts w:ascii="Times New Roman" w:hAnsi="Times New Roman" w:cs="Times New Roman"/>
          <w:sz w:val="28"/>
          <w:szCs w:val="28"/>
        </w:rPr>
        <w:t>высшей нервной</w:t>
      </w:r>
      <w:proofErr w:type="gramEnd"/>
      <w:r w:rsidRPr="00A72D46">
        <w:rPr>
          <w:rFonts w:ascii="Times New Roman" w:hAnsi="Times New Roman" w:cs="Times New Roman"/>
          <w:sz w:val="28"/>
          <w:szCs w:val="28"/>
        </w:rPr>
        <w:t xml:space="preserve"> деятельности ребенка.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«Образованным человеком называется тот, - писал Н. П. Чернышевский, - кто приобрел много знаний и привык быстро и верно соображать, что хорошо и что дурно, или, как выражающие </w:t>
      </w:r>
      <w:proofErr w:type="gramStart"/>
      <w:r w:rsidRPr="00A72D46">
        <w:rPr>
          <w:rFonts w:ascii="Times New Roman" w:hAnsi="Times New Roman" w:cs="Times New Roman"/>
          <w:sz w:val="28"/>
          <w:szCs w:val="28"/>
        </w:rPr>
        <w:t>одним словом</w:t>
      </w:r>
      <w:proofErr w:type="gramEnd"/>
      <w:r w:rsidRPr="00A72D46">
        <w:rPr>
          <w:rFonts w:ascii="Times New Roman" w:hAnsi="Times New Roman" w:cs="Times New Roman"/>
          <w:sz w:val="28"/>
          <w:szCs w:val="28"/>
        </w:rPr>
        <w:t xml:space="preserve">, привык «мыслить».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Конечно, детское мышление могло бы развиваться без влияния социальной среды, - но в этом случае оно развивалось бы медленно и односторонне. Фактически же всякий ребенок находится в постоянном взаимодействии с окружающими его людьми, с их вопросами и их ответами на собственные вопросы ребенка. Ребенок не развивается в пустоте, - его мысли вызывают иногда одобрение, иногда смех; иногда взрослые подтверждают и истолковывают мысль ребенка, иногда показывают ее ошибочность, задают ребенку вопрос, «почему ты так думаешь?» Особенно стимулирующее влияние имеют отзвуки со стороны сверстников, от которых ребенку особенно неприятно слышать ироническое отношение к его мысли. Мысль наша, развиваясь в этих условиях, получает такую форму, чтобы стать способной </w:t>
      </w:r>
      <w:r w:rsidRPr="00A72D46">
        <w:rPr>
          <w:rFonts w:ascii="Times New Roman" w:hAnsi="Times New Roman" w:cs="Times New Roman"/>
          <w:sz w:val="28"/>
          <w:szCs w:val="28"/>
        </w:rPr>
        <w:lastRenderedPageBreak/>
        <w:t>быть усвоенной другими, - на этой именно почве оформляется и закрепляется «логическая» структура мысли.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У детей среднего дошкольного возраста освоение языка и особенности грамматического строя дают возможность детям свободно говорить, рассуждать, спрашивать, планировать и делать выводы. Им становится все более доступно установление самых разнообразных связей, существующих между предметами и явлениями внешнего мира. Мысль ребенка напряженно работает над решением поставленного вопроса, хотя ответ может быть ошибочным. Накопленный опыт повышает возможности понимания ребенком содержания различной сложности, что является одним из показателей развития логического мышления.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Для развития логического мышления ребенка особое значение приобретают вопросы. Вопрос - это сформулированная в речи задача. При проведении занятий, игр, при общении ребенка с другими детьми, вопрос побуждает детей к логическому мышлению. Но большое количество вопросов часто приносит вред. У детей ослабевает внимание, они становятся неинтересными, дети отвлекаются, начинают шалить, так как думать им совсем не над чем. Это особенно видно, когда вопросы очень легкие, элементарные. Например, при разговоре о погоде</w:t>
      </w:r>
      <w:proofErr w:type="gramStart"/>
      <w:r w:rsidRPr="00A72D46">
        <w:rPr>
          <w:rFonts w:ascii="Times New Roman" w:hAnsi="Times New Roman" w:cs="Times New Roman"/>
          <w:sz w:val="28"/>
          <w:szCs w:val="28"/>
        </w:rPr>
        <w:t xml:space="preserve"> :</w:t>
      </w:r>
      <w:proofErr w:type="gramEnd"/>
      <w:r w:rsidRPr="00A72D46">
        <w:rPr>
          <w:rFonts w:ascii="Times New Roman" w:hAnsi="Times New Roman" w:cs="Times New Roman"/>
          <w:sz w:val="28"/>
          <w:szCs w:val="28"/>
        </w:rPr>
        <w:t xml:space="preserve"> «Что надевают на ноги?», «Куда улетают птицы?», «Как оделись люди?» Дети это хорошо знают, поэтому они просто выдают готовые знания. Активна только память детей, для работы мышления пищи нет. Мыслительный процесс возникает в том случае, если поставленная задача требует от ребенка перегруппировки имеющих знаний. Там, где нет «</w:t>
      </w:r>
      <w:proofErr w:type="gramStart"/>
      <w:r w:rsidRPr="00A72D46">
        <w:rPr>
          <w:rFonts w:ascii="Times New Roman" w:hAnsi="Times New Roman" w:cs="Times New Roman"/>
          <w:sz w:val="28"/>
          <w:szCs w:val="28"/>
        </w:rPr>
        <w:t>ломания</w:t>
      </w:r>
      <w:proofErr w:type="gramEnd"/>
      <w:r w:rsidRPr="00A72D46">
        <w:rPr>
          <w:rFonts w:ascii="Times New Roman" w:hAnsi="Times New Roman" w:cs="Times New Roman"/>
          <w:sz w:val="28"/>
          <w:szCs w:val="28"/>
        </w:rPr>
        <w:t xml:space="preserve"> головы», где нет усилия, напряжения, вызванного поисками решения, - там нет и мышления.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b/>
          <w:i/>
          <w:sz w:val="28"/>
          <w:szCs w:val="28"/>
        </w:rPr>
        <w:t>Умственное воспитание имеет следующее значение</w:t>
      </w:r>
      <w:r w:rsidRPr="00A72D46">
        <w:rPr>
          <w:rFonts w:ascii="Times New Roman" w:hAnsi="Times New Roman" w:cs="Times New Roman"/>
          <w:sz w:val="28"/>
          <w:szCs w:val="28"/>
        </w:rPr>
        <w:t>:</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1.      Содействие эстетическому воспитанию</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2.      Развитие ума ребенка и его психических процессов</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3.      Формирование системы знаний, развивается речь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lastRenderedPageBreak/>
        <w:t xml:space="preserve">4.      Содействует трудовому воспитанию, т.к. умственное воспитание – это трудовой процесс и прежде чем что – то сделать </w:t>
      </w:r>
      <w:proofErr w:type="gramStart"/>
      <w:r w:rsidRPr="00A72D46">
        <w:rPr>
          <w:rFonts w:ascii="Times New Roman" w:hAnsi="Times New Roman" w:cs="Times New Roman"/>
          <w:sz w:val="28"/>
          <w:szCs w:val="28"/>
        </w:rPr>
        <w:t>необходимо</w:t>
      </w:r>
      <w:proofErr w:type="gramEnd"/>
      <w:r w:rsidRPr="00A72D46">
        <w:rPr>
          <w:rFonts w:ascii="Times New Roman" w:hAnsi="Times New Roman" w:cs="Times New Roman"/>
          <w:sz w:val="28"/>
          <w:szCs w:val="28"/>
        </w:rPr>
        <w:t xml:space="preserve"> поставить определенную цель и спланировать дальнейшую деятельность.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5.      Содействует нравственному воспитанию (любовь к животным, бережное отношение к окружающим, взаимопомощь)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6.      Содействие физическому воспитанию, т.к. если ребенок физически нездоров, то плохо усваивает знания, поэтому чтобы физически </w:t>
      </w:r>
      <w:proofErr w:type="gramStart"/>
      <w:r w:rsidRPr="00A72D46">
        <w:rPr>
          <w:rFonts w:ascii="Times New Roman" w:hAnsi="Times New Roman" w:cs="Times New Roman"/>
          <w:sz w:val="28"/>
          <w:szCs w:val="28"/>
        </w:rPr>
        <w:t>развиваться надо быть</w:t>
      </w:r>
      <w:proofErr w:type="gramEnd"/>
      <w:r w:rsidRPr="00A72D46">
        <w:rPr>
          <w:rFonts w:ascii="Times New Roman" w:hAnsi="Times New Roman" w:cs="Times New Roman"/>
          <w:sz w:val="28"/>
          <w:szCs w:val="28"/>
        </w:rPr>
        <w:t xml:space="preserve"> интеллектуально развитым.</w:t>
      </w:r>
    </w:p>
    <w:p w:rsidR="00A72D46" w:rsidRPr="00A72D46" w:rsidRDefault="00A72D46" w:rsidP="00055F2C">
      <w:pPr>
        <w:spacing w:after="0" w:line="360" w:lineRule="auto"/>
        <w:ind w:firstLine="284"/>
        <w:rPr>
          <w:rFonts w:ascii="Times New Roman" w:hAnsi="Times New Roman" w:cs="Times New Roman"/>
          <w:sz w:val="28"/>
          <w:szCs w:val="28"/>
          <w:u w:val="single"/>
        </w:rPr>
      </w:pPr>
      <w:r w:rsidRPr="00A72D46">
        <w:rPr>
          <w:rFonts w:ascii="Times New Roman" w:hAnsi="Times New Roman" w:cs="Times New Roman"/>
          <w:sz w:val="28"/>
          <w:szCs w:val="28"/>
          <w:u w:val="single"/>
        </w:rPr>
        <w:t>Необходимость умственного воспитания заключается в том, что:</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Происходит подготовка детей к обучению в школе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Знания у них формируются в системе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Формируются мыслительные </w:t>
      </w:r>
      <w:proofErr w:type="gramStart"/>
      <w:r w:rsidRPr="00A72D46">
        <w:rPr>
          <w:rFonts w:ascii="Times New Roman" w:hAnsi="Times New Roman" w:cs="Times New Roman"/>
          <w:sz w:val="28"/>
          <w:szCs w:val="28"/>
        </w:rPr>
        <w:t>операции</w:t>
      </w:r>
      <w:proofErr w:type="gramEnd"/>
      <w:r w:rsidRPr="00A72D46">
        <w:rPr>
          <w:rFonts w:ascii="Times New Roman" w:hAnsi="Times New Roman" w:cs="Times New Roman"/>
          <w:sz w:val="28"/>
          <w:szCs w:val="28"/>
        </w:rPr>
        <w:t xml:space="preserve"> и расширяется умственный кругозор</w:t>
      </w:r>
    </w:p>
    <w:p w:rsidR="00A72D46" w:rsidRPr="00A72D46" w:rsidRDefault="00A72D46" w:rsidP="00055F2C">
      <w:pPr>
        <w:spacing w:after="0" w:line="360" w:lineRule="auto"/>
        <w:ind w:firstLine="284"/>
        <w:rPr>
          <w:rFonts w:ascii="Times New Roman" w:hAnsi="Times New Roman" w:cs="Times New Roman"/>
          <w:sz w:val="28"/>
          <w:szCs w:val="28"/>
          <w:u w:val="single"/>
        </w:rPr>
      </w:pPr>
      <w:r w:rsidRPr="00A72D46">
        <w:rPr>
          <w:rFonts w:ascii="Times New Roman" w:hAnsi="Times New Roman" w:cs="Times New Roman"/>
          <w:sz w:val="28"/>
          <w:szCs w:val="28"/>
          <w:u w:val="single"/>
        </w:rPr>
        <w:t xml:space="preserve"> Задачи умственного воспитания включают в себя: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1.      Формирование мотивации учебно-познавательной деятельности, развитие познавательных интересов, потребности в самообразовании, чувство долга и ответственности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2.      Формирование опыта познавательной деятельности, способность к творчеству, к принятию нестандартных решений и развитие мышления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3.      Развитие эрудиции, помощь в овладении системой научных знаний, формирование мировоззрения и в освоении способов деятельности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4.      Формирование эмоционального отношения к окружающему миру, знаниям, познавательной деятельности и к самому себе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Внимание не является психическим процессом. Это психическое состояние личности, выраженное в сосредоточенности на чем-то. Внимание выражает отношение человека к определенному объекту.</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На нервную систему человека ежеминутно воздействует множество различных раздражителей: свет, шум, звуки человеческой речи, прикосновения одежды. Действуют и внутренние раздражители, которые вызывают ощущения </w:t>
      </w:r>
      <w:r w:rsidRPr="00A72D46">
        <w:rPr>
          <w:rFonts w:ascii="Times New Roman" w:hAnsi="Times New Roman" w:cs="Times New Roman"/>
          <w:sz w:val="28"/>
          <w:szCs w:val="28"/>
        </w:rPr>
        <w:lastRenderedPageBreak/>
        <w:t>голода, боли, жажды, утомления. Под действием этих раздражителей возникают заботы, мысли, переживания.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Из всех разнообразных воздействий человек выделяет в каждый данный момент какое-то одно воздействие или их небольшую группу, например речь собеседника, которая и воспринимается особенно ясно. Все остальные раздражители в это время не замечаются, действие их тормозится. Значит, человек в данный момент внимателен к речи собеседника, речь собеседника в центре его внимания. Но проходит время, и какой-то другой раздражитель занимает положение главного. Например, беспокойство за ребенка становится иногда настолько сильным, что попадает в центр внимания матери. Слушая кого-либо, она невольно отвлекается от речи говорящего и думает только о ребенке.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Раздражитель, вызывающий в коре мозга человека наиболее сильный очаг нервного возбуждения, называется доминантным, т. е. главным, а возникающее под его воздействием сильное нервное возбуждение в определенной системе мозговых клеток, или в мозговом центре,- доминантой. Доминанта возникает тогда, когда все остальные нервные клетки коры находятся в состоянии тормоза. Отвлечение внимания и его перемещение с одного предмета на другой есть перемещение этого оптимального очага нервного возбуждения, т. е. изменение доминанты.</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Физиологической основой внимания, его ранних форм (у животных) является безусловный ориентировочный рефлекс. И. П. Павлов назвал его рефлексом «что такое?». Попадая в новую обстановку, животное оглядывается, принюхивается, знакомится с необычными для него условиями.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У младенца внимание возникает </w:t>
      </w:r>
      <w:proofErr w:type="gramStart"/>
      <w:r w:rsidRPr="00A72D46">
        <w:rPr>
          <w:rFonts w:ascii="Times New Roman" w:hAnsi="Times New Roman" w:cs="Times New Roman"/>
          <w:sz w:val="28"/>
          <w:szCs w:val="28"/>
        </w:rPr>
        <w:t>также</w:t>
      </w:r>
      <w:proofErr w:type="gramEnd"/>
      <w:r w:rsidRPr="00A72D46">
        <w:rPr>
          <w:rFonts w:ascii="Times New Roman" w:hAnsi="Times New Roman" w:cs="Times New Roman"/>
          <w:sz w:val="28"/>
          <w:szCs w:val="28"/>
        </w:rPr>
        <w:t xml:space="preserve"> прежде всего как реакция на новое, яркое, необычное.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Огромную роль в возникновении и поддержании внимания у взрослого и ребенка играет речь и разумная активная деятельность. Преследуя определенную цель, человек сосредоточивается не на ней, хотя она очень </w:t>
      </w:r>
      <w:r w:rsidRPr="00A72D46">
        <w:rPr>
          <w:rFonts w:ascii="Times New Roman" w:hAnsi="Times New Roman" w:cs="Times New Roman"/>
          <w:sz w:val="28"/>
          <w:szCs w:val="28"/>
        </w:rPr>
        <w:lastRenderedPageBreak/>
        <w:t>желаема, а на тех действиях, которые являются средством для достижения желаемой цели в конкретных условиях. Затруднения, ошибки, допускаемые в процессе достижения цели, привлекая внимание человека, становятся объектами его познания: анализа, критики, обсуждения.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Таким образом, безусловный ориентировочный рефлекс, являясь основой внимания, не исчерпывает физиологических механизмов этого состояния человека. Выражая психическое состояние личности, внимание человека — его объем, переключаемость, концентрация — в значительной мере обусловлено чертами темперамента и направленностью человека.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Различают три вида внимания, в зависимости от того, что является причиной его возникновения.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1. Непроизвольное (первичное) внимание привлекается ярким, неожиданным, сильным раздражителем. Неожиданный удар грома, вошедший посторонний человек, громкий крик заставляют даже взрослого человека оторваться от своей работы. Этот вид внимания — естественное проявление безусловного ориентировочного рефлекса. Непроизвольное внимание характерно для маленьких детей. Их легко отвлечь от неприятных переживаний, если показать новую игрушку, яркий шарик и т. п.</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2. Если школьник интересуется чем-то (книгами, фильмами, марками, техникой), то его внимание привлекают и удерживают те предметы или явления, которые удовлетворяют этот интерес. Это тоже непроизвольное, но </w:t>
      </w:r>
      <w:proofErr w:type="gramStart"/>
      <w:r w:rsidRPr="00A72D46">
        <w:rPr>
          <w:rFonts w:ascii="Times New Roman" w:hAnsi="Times New Roman" w:cs="Times New Roman"/>
          <w:sz w:val="28"/>
          <w:szCs w:val="28"/>
        </w:rPr>
        <w:t>вторичное непроизвольное</w:t>
      </w:r>
      <w:proofErr w:type="gramEnd"/>
      <w:r w:rsidRPr="00A72D46">
        <w:rPr>
          <w:rFonts w:ascii="Times New Roman" w:hAnsi="Times New Roman" w:cs="Times New Roman"/>
          <w:sz w:val="28"/>
          <w:szCs w:val="28"/>
        </w:rPr>
        <w:t xml:space="preserve"> внимание. Оно не требует от ученика усилия, привлекается самим предметом, но не его яркостью или необычностью, а содержанием, отвечающим направленности, интересам этого ученика. Когда дети слушают интересный рассказ, работают над интересной поделкой или ухаживают за растениями в живом уголке, у них проявляется </w:t>
      </w:r>
      <w:proofErr w:type="gramStart"/>
      <w:r w:rsidRPr="00A72D46">
        <w:rPr>
          <w:rFonts w:ascii="Times New Roman" w:hAnsi="Times New Roman" w:cs="Times New Roman"/>
          <w:sz w:val="28"/>
          <w:szCs w:val="28"/>
        </w:rPr>
        <w:t>вторичное непроизвольное</w:t>
      </w:r>
      <w:proofErr w:type="gramEnd"/>
      <w:r w:rsidRPr="00A72D46">
        <w:rPr>
          <w:rFonts w:ascii="Times New Roman" w:hAnsi="Times New Roman" w:cs="Times New Roman"/>
          <w:sz w:val="28"/>
          <w:szCs w:val="28"/>
        </w:rPr>
        <w:t xml:space="preserve"> внимание.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Бывает и так, что, приступая к работе, человек подчиняется только осознанной необходимости и произвольно мобилизует и направляет свое </w:t>
      </w:r>
      <w:r w:rsidRPr="00A72D46">
        <w:rPr>
          <w:rFonts w:ascii="Times New Roman" w:hAnsi="Times New Roman" w:cs="Times New Roman"/>
          <w:sz w:val="28"/>
          <w:szCs w:val="28"/>
        </w:rPr>
        <w:lastRenderedPageBreak/>
        <w:t xml:space="preserve">внимание. Постепенно работа увлекает человека, становится для него интересной, и его внимание </w:t>
      </w:r>
      <w:proofErr w:type="gramStart"/>
      <w:r w:rsidRPr="00A72D46">
        <w:rPr>
          <w:rFonts w:ascii="Times New Roman" w:hAnsi="Times New Roman" w:cs="Times New Roman"/>
          <w:sz w:val="28"/>
          <w:szCs w:val="28"/>
        </w:rPr>
        <w:t>из</w:t>
      </w:r>
      <w:proofErr w:type="gramEnd"/>
      <w:r w:rsidRPr="00A72D46">
        <w:rPr>
          <w:rFonts w:ascii="Times New Roman" w:hAnsi="Times New Roman" w:cs="Times New Roman"/>
          <w:sz w:val="28"/>
          <w:szCs w:val="28"/>
        </w:rPr>
        <w:t xml:space="preserve"> произвольного превращается в </w:t>
      </w:r>
      <w:proofErr w:type="spellStart"/>
      <w:r w:rsidRPr="00A72D46">
        <w:rPr>
          <w:rFonts w:ascii="Times New Roman" w:hAnsi="Times New Roman" w:cs="Times New Roman"/>
          <w:sz w:val="28"/>
          <w:szCs w:val="28"/>
        </w:rPr>
        <w:t>послепроизвольное</w:t>
      </w:r>
      <w:proofErr w:type="spellEnd"/>
      <w:r w:rsidRPr="00A72D46">
        <w:rPr>
          <w:rFonts w:ascii="Times New Roman" w:hAnsi="Times New Roman" w:cs="Times New Roman"/>
          <w:sz w:val="28"/>
          <w:szCs w:val="28"/>
        </w:rPr>
        <w:t xml:space="preserve"> (непроизвольное вторичное).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Нужно использовать познавательные интересы детей для развития этого вида внимания. Однако не следует при этом стремиться к развлекательности на уроке. Смешные рассказы, шутки, игры или комические сценки на уроке могут отвлечь внимание школьника от учебного материала.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3. Произвольное внимание направляется волевым усилием человека, осознанием необходимости быть внимательным. Обычно такого произвольного внимания требует неинтересное, скучное дело, смысла которого человек не видит, и выполняет его, подчиняясь требованиям других. Такое внимание особенно трудно дается маленьким детям. Оно требует большого волевого напряжения, умения намеренно отвлечься, отключиться от всех интересных впечатлений и заставить себя сосредоточиться на неинтересном содержании, на выполнении неинтересных действий. Ясно, что детям </w:t>
      </w:r>
      <w:proofErr w:type="spellStart"/>
      <w:r w:rsidRPr="00A72D46">
        <w:rPr>
          <w:rFonts w:ascii="Times New Roman" w:hAnsi="Times New Roman" w:cs="Times New Roman"/>
          <w:sz w:val="28"/>
          <w:szCs w:val="28"/>
        </w:rPr>
        <w:t>преддошкольного</w:t>
      </w:r>
      <w:proofErr w:type="spellEnd"/>
      <w:r w:rsidRPr="00A72D46">
        <w:rPr>
          <w:rFonts w:ascii="Times New Roman" w:hAnsi="Times New Roman" w:cs="Times New Roman"/>
          <w:sz w:val="28"/>
          <w:szCs w:val="28"/>
        </w:rPr>
        <w:t xml:space="preserve"> возраста произвольное внимание недоступно.</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Частота переходов одного вида внимания в другой, так же как и устойчивость одной доминанты, в значительной мере определяется особенностями </w:t>
      </w:r>
      <w:proofErr w:type="gramStart"/>
      <w:r w:rsidRPr="00A72D46">
        <w:rPr>
          <w:rFonts w:ascii="Times New Roman" w:hAnsi="Times New Roman" w:cs="Times New Roman"/>
          <w:sz w:val="28"/>
          <w:szCs w:val="28"/>
        </w:rPr>
        <w:t>высшей нервной</w:t>
      </w:r>
      <w:proofErr w:type="gramEnd"/>
      <w:r w:rsidRPr="00A72D46">
        <w:rPr>
          <w:rFonts w:ascii="Times New Roman" w:hAnsi="Times New Roman" w:cs="Times New Roman"/>
          <w:sz w:val="28"/>
          <w:szCs w:val="28"/>
        </w:rPr>
        <w:t xml:space="preserve"> деятельности. Как известно, у ребенка доминанта характеризуется неуравновешенностью с преобладанием возбуждения над торможением и тенденцией к широкой иррадиации нервного процесса по коре мозга. У детей с повышенной или легкой возбудимостью внимание быстро направляется на необходимую деятельность или на тот предмет, с которым предстоит работа. Однако сохранять образовавшуюся доминанту таким детям труднее, чем детям с медленной возбудимостью и трудной переключаемостью нервной деятельности.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Нельзя забывать, что для учеников любого типа нервной системы характерны периодические колебания внимания. Такие «волны» внимания и отвлечения от </w:t>
      </w:r>
      <w:r w:rsidRPr="00A72D46">
        <w:rPr>
          <w:rFonts w:ascii="Times New Roman" w:hAnsi="Times New Roman" w:cs="Times New Roman"/>
          <w:sz w:val="28"/>
          <w:szCs w:val="28"/>
        </w:rPr>
        <w:lastRenderedPageBreak/>
        <w:t>основной деятельности наблюдаются тем чаще, чем младше ребенок, чем менее он активен, чем более длительна и однообразна работа.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Произвольное внимание как вид относится к высшим психическим функциям и присуще только человеку. Психологический механизм его возникновения связан с человеческой деятельностью и постановкой всевозможных целей.</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Формирование цели, подбор подходящей модели действий для ее реализации, коррекция производимых действий и последующая оценка полученного результата осуществляются под контролем произвольно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Произвольное внимание и воля неразрывно </w:t>
      </w:r>
      <w:proofErr w:type="gramStart"/>
      <w:r w:rsidRPr="00A72D46">
        <w:rPr>
          <w:rFonts w:ascii="Times New Roman" w:hAnsi="Times New Roman" w:cs="Times New Roman"/>
          <w:sz w:val="28"/>
          <w:szCs w:val="28"/>
        </w:rPr>
        <w:t>связаны</w:t>
      </w:r>
      <w:proofErr w:type="gramEnd"/>
      <w:r w:rsidRPr="00A72D46">
        <w:rPr>
          <w:rFonts w:ascii="Times New Roman" w:hAnsi="Times New Roman" w:cs="Times New Roman"/>
          <w:sz w:val="28"/>
          <w:szCs w:val="28"/>
        </w:rPr>
        <w:t xml:space="preserve"> между собой. Собственно этот вид внимания возникает всякий раз, когда мы решаем сознательно сконцентрировать и уделить внимание объекту, который наше сознание сочло значимым для нас.</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Проблемой изучения внимания в течение многих десятков лет занимались и занимаются известные зарубежные и отечественные психологи и педагоги: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Дж. Миль, И. </w:t>
      </w:r>
      <w:proofErr w:type="spellStart"/>
      <w:r w:rsidRPr="00A72D46">
        <w:rPr>
          <w:rFonts w:ascii="Times New Roman" w:hAnsi="Times New Roman" w:cs="Times New Roman"/>
          <w:sz w:val="28"/>
          <w:szCs w:val="28"/>
        </w:rPr>
        <w:t>Гербарт</w:t>
      </w:r>
      <w:proofErr w:type="spellEnd"/>
      <w:r w:rsidRPr="00A72D46">
        <w:rPr>
          <w:rFonts w:ascii="Times New Roman" w:hAnsi="Times New Roman" w:cs="Times New Roman"/>
          <w:sz w:val="28"/>
          <w:szCs w:val="28"/>
        </w:rPr>
        <w:t xml:space="preserve">, Т. Рибо, С.Л. Рубинштейн, Н.Ф. Добрынин, </w:t>
      </w:r>
      <w:proofErr w:type="spellStart"/>
      <w:r w:rsidRPr="00A72D46">
        <w:rPr>
          <w:rFonts w:ascii="Times New Roman" w:hAnsi="Times New Roman" w:cs="Times New Roman"/>
          <w:sz w:val="28"/>
          <w:szCs w:val="28"/>
        </w:rPr>
        <w:t>Л.С.Выготский</w:t>
      </w:r>
      <w:proofErr w:type="spellEnd"/>
      <w:r w:rsidRPr="00A72D46">
        <w:rPr>
          <w:rFonts w:ascii="Times New Roman" w:hAnsi="Times New Roman" w:cs="Times New Roman"/>
          <w:sz w:val="28"/>
          <w:szCs w:val="28"/>
        </w:rPr>
        <w:t xml:space="preserve">, П.Я.Гальперин, Л.Н. Леонтьев, </w:t>
      </w:r>
      <w:proofErr w:type="spellStart"/>
      <w:r w:rsidRPr="00A72D46">
        <w:rPr>
          <w:rFonts w:ascii="Times New Roman" w:hAnsi="Times New Roman" w:cs="Times New Roman"/>
          <w:sz w:val="28"/>
          <w:szCs w:val="28"/>
        </w:rPr>
        <w:t>Р.с</w:t>
      </w:r>
      <w:proofErr w:type="gramStart"/>
      <w:r w:rsidRPr="00A72D46">
        <w:rPr>
          <w:rFonts w:ascii="Times New Roman" w:hAnsi="Times New Roman" w:cs="Times New Roman"/>
          <w:sz w:val="28"/>
          <w:szCs w:val="28"/>
        </w:rPr>
        <w:t>.Н</w:t>
      </w:r>
      <w:proofErr w:type="gramEnd"/>
      <w:r w:rsidRPr="00A72D46">
        <w:rPr>
          <w:rFonts w:ascii="Times New Roman" w:hAnsi="Times New Roman" w:cs="Times New Roman"/>
          <w:sz w:val="28"/>
          <w:szCs w:val="28"/>
        </w:rPr>
        <w:t>емов</w:t>
      </w:r>
      <w:proofErr w:type="spellEnd"/>
      <w:r w:rsidRPr="00A72D46">
        <w:rPr>
          <w:rFonts w:ascii="Times New Roman" w:hAnsi="Times New Roman" w:cs="Times New Roman"/>
          <w:sz w:val="28"/>
          <w:szCs w:val="28"/>
        </w:rPr>
        <w:t xml:space="preserve">, Г.А. </w:t>
      </w:r>
      <w:proofErr w:type="spellStart"/>
      <w:r w:rsidRPr="00A72D46">
        <w:rPr>
          <w:rFonts w:ascii="Times New Roman" w:hAnsi="Times New Roman" w:cs="Times New Roman"/>
          <w:sz w:val="28"/>
          <w:szCs w:val="28"/>
        </w:rPr>
        <w:t>Урунтаева</w:t>
      </w:r>
      <w:proofErr w:type="spellEnd"/>
      <w:r w:rsidRPr="00A72D46">
        <w:rPr>
          <w:rFonts w:ascii="Times New Roman" w:hAnsi="Times New Roman" w:cs="Times New Roman"/>
          <w:sz w:val="28"/>
          <w:szCs w:val="28"/>
        </w:rPr>
        <w:t xml:space="preserve"> и многие другие.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Т. Рибо считал, что внимание независимо от того является оно ослабленным или усиленным, всегда связано с эмоциями и вызывается ими, т.е. между эмоциями и произвольным вниманием он усматривал особенно тесную зависимость.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 своих трудах отечественный психолог Н.Ф. Добрынин подчеркивает, что внимание есть особый вид психической деятельности, выражающейся в выборе и поддержании тех или иных процессов этой деятельности.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По мнению С.Л. Рубинштейна внимание это избирательная направленность на тот или иной объект и сосредоточенность на нем, углубленность в направленную на объект познавательную деятельность.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lastRenderedPageBreak/>
        <w:t xml:space="preserve">Л.С. Выготский и Л.Н. Леонтьев указывали на существенное значение речи для внимания, т.к. при посредстве слова происходит указание предмета, на котором надо </w:t>
      </w:r>
      <w:proofErr w:type="gramStart"/>
      <w:r w:rsidRPr="00A72D46">
        <w:rPr>
          <w:rFonts w:ascii="Times New Roman" w:hAnsi="Times New Roman" w:cs="Times New Roman"/>
          <w:sz w:val="28"/>
          <w:szCs w:val="28"/>
        </w:rPr>
        <w:t>сосредоточится</w:t>
      </w:r>
      <w:proofErr w:type="gramEnd"/>
      <w:r w:rsidRPr="00A72D46">
        <w:rPr>
          <w:rFonts w:ascii="Times New Roman" w:hAnsi="Times New Roman" w:cs="Times New Roman"/>
          <w:sz w:val="28"/>
          <w:szCs w:val="28"/>
        </w:rPr>
        <w:t>.</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Л.С. Выготский пытался проследить историю развития внимания. Он писал, что история внимания есть история развития организованности его поведения, что ключ к генетическому пониманию внимания следует искать не в нутрии</w:t>
      </w:r>
      <w:proofErr w:type="gramStart"/>
      <w:r w:rsidRPr="00A72D46">
        <w:rPr>
          <w:rFonts w:ascii="Times New Roman" w:hAnsi="Times New Roman" w:cs="Times New Roman"/>
          <w:sz w:val="28"/>
          <w:szCs w:val="28"/>
        </w:rPr>
        <w:t xml:space="preserve"> ,</w:t>
      </w:r>
      <w:proofErr w:type="gramEnd"/>
      <w:r w:rsidRPr="00A72D46">
        <w:rPr>
          <w:rFonts w:ascii="Times New Roman" w:hAnsi="Times New Roman" w:cs="Times New Roman"/>
          <w:sz w:val="28"/>
          <w:szCs w:val="28"/>
        </w:rPr>
        <w:t xml:space="preserve"> а вне личности ребенка.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П.Я. Гальперин определяет внимание как идеальное, свернутое и автоматизированное действие контроля, учение о внимании как функции контроля – составная часть теории поэтапного формирования умственных действий.</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Знаменитый американский философ и психолог, основатель прагматизма Уильям Джеймс, писал касательно произвольного внимания, что «главнейший подвиг воли заключается в направлении сознания на непривлекательный объект и в сосредоточении на нем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Характерной особенностью его работы является то, что основные управляющие сигналы оно получает от второй сигнальной системы, в отличие от непроизвольного внимания, управляемого первой сигнальной системой. (Напомним, что первую сигнальную систему образуют все раздражители наших органов чувств, а вторую – речь и письменность). Именно по этой причине этот вид внимания относят к высшим психическим функциям.</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Когда в голове возникает речевой </w:t>
      </w:r>
      <w:proofErr w:type="spellStart"/>
      <w:r w:rsidRPr="00A72D46">
        <w:rPr>
          <w:rFonts w:ascii="Times New Roman" w:hAnsi="Times New Roman" w:cs="Times New Roman"/>
          <w:sz w:val="28"/>
          <w:szCs w:val="28"/>
        </w:rPr>
        <w:t>самоприказ</w:t>
      </w:r>
      <w:proofErr w:type="spellEnd"/>
      <w:r w:rsidRPr="00A72D46">
        <w:rPr>
          <w:rFonts w:ascii="Times New Roman" w:hAnsi="Times New Roman" w:cs="Times New Roman"/>
          <w:sz w:val="28"/>
          <w:szCs w:val="28"/>
        </w:rPr>
        <w:t xml:space="preserve"> (или любая повелительная мысль) в лобных отделах больших полушарий головного мозга возникает соответствующее возбуждение, которое затем усиливается и становится преобладающим. И дальнейшая стимуляция произвольного внимания осуществляется за счет активации гипоталамуса – под влиянием словесных раздражителей.</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w:t>
      </w:r>
      <w:proofErr w:type="gramStart"/>
      <w:r w:rsidRPr="00A72D46">
        <w:rPr>
          <w:rFonts w:ascii="Times New Roman" w:hAnsi="Times New Roman" w:cs="Times New Roman"/>
          <w:sz w:val="28"/>
          <w:szCs w:val="28"/>
        </w:rPr>
        <w:t>Психологи, исследовавшие этот вид внимания установили</w:t>
      </w:r>
      <w:proofErr w:type="gramEnd"/>
      <w:r w:rsidRPr="00A72D46">
        <w:rPr>
          <w:rFonts w:ascii="Times New Roman" w:hAnsi="Times New Roman" w:cs="Times New Roman"/>
          <w:sz w:val="28"/>
          <w:szCs w:val="28"/>
        </w:rPr>
        <w:t xml:space="preserve">, что его задатки начинают формироваться у детей, приблизительно с 2 лет с помощью </w:t>
      </w:r>
      <w:r w:rsidRPr="00A72D46">
        <w:rPr>
          <w:rFonts w:ascii="Times New Roman" w:hAnsi="Times New Roman" w:cs="Times New Roman"/>
          <w:sz w:val="28"/>
          <w:szCs w:val="28"/>
        </w:rPr>
        <w:lastRenderedPageBreak/>
        <w:t>манипуляций с различными предметами и попыток говорить. Учеными установлено, что приблизительно до 2,5 лет ребенок не может воспроизвести действие, связанное с некоторым предметом, не имея при этом самого предмета.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Первые ярко выраженные и отчетливые проявления внимания дети начинают демонстрировать, начиная примерно с 5 лет. С этого возраста ребенок приобретает и оттачивает способность выполнять задания самостоятельно, управляя своим волевым вниманием.</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Проблема развития произвольного внимания детей уже давно интересует и волнует воспитателей, учителей, психологов. В настоящее время хорошо известно насколько сложна и объемна программа начальных классов, и как трудно бывает порой ребенку, который не умеет удерживать внимание на деталях, не сосредоточен на работе, рассеян, неусидчив, невнимателен. И как огорчают в школьные годы "глупые" ошибки </w:t>
      </w:r>
      <w:proofErr w:type="gramStart"/>
      <w:r w:rsidRPr="00A72D46">
        <w:rPr>
          <w:rFonts w:ascii="Times New Roman" w:hAnsi="Times New Roman" w:cs="Times New Roman"/>
          <w:sz w:val="28"/>
          <w:szCs w:val="28"/>
        </w:rPr>
        <w:t>из</w:t>
      </w:r>
      <w:proofErr w:type="gramEnd"/>
      <w:r w:rsidRPr="00A72D46">
        <w:rPr>
          <w:rFonts w:ascii="Times New Roman" w:hAnsi="Times New Roman" w:cs="Times New Roman"/>
          <w:sz w:val="28"/>
          <w:szCs w:val="28"/>
        </w:rPr>
        <w:t xml:space="preserve"> – за невнимательности. Совсем </w:t>
      </w:r>
      <w:proofErr w:type="gramStart"/>
      <w:r w:rsidRPr="00A72D46">
        <w:rPr>
          <w:rFonts w:ascii="Times New Roman" w:hAnsi="Times New Roman" w:cs="Times New Roman"/>
          <w:sz w:val="28"/>
          <w:szCs w:val="28"/>
        </w:rPr>
        <w:t>по другому</w:t>
      </w:r>
      <w:proofErr w:type="gramEnd"/>
      <w:r w:rsidRPr="00A72D46">
        <w:rPr>
          <w:rFonts w:ascii="Times New Roman" w:hAnsi="Times New Roman" w:cs="Times New Roman"/>
          <w:sz w:val="28"/>
          <w:szCs w:val="28"/>
        </w:rPr>
        <w:t xml:space="preserve"> чувствуют себя дети, которые умеют удерживать свое внимание на деталях продолжительное время, усидчивые, внимательные. Эти дети легче вписываются в процесс обучения. Работая в тесной преемственности со школой, воспитатели следят за успехами своих выпускников в школе. По данным школьного психолога среди первоклассников 55% детей сталкиваются с трудностями при принятии новой для них социальной позиции школьника. Одной из таких проблем является неумение комментировать, распределять, переключать, сосредотачивать свое внимание на учебной деятельности. </w:t>
      </w:r>
    </w:p>
    <w:p w:rsid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Таким образом,  возникает необходимость развивать у детей произвольное внимание, т.е. направлять свое внимание на неинтересное содержание и длительно сохранять эту сосредоточенность.</w:t>
      </w:r>
    </w:p>
    <w:p w:rsidR="007E4673" w:rsidRDefault="007E4673" w:rsidP="00055F2C">
      <w:pPr>
        <w:spacing w:after="0" w:line="360" w:lineRule="auto"/>
        <w:ind w:firstLine="284"/>
        <w:rPr>
          <w:rFonts w:ascii="Times New Roman" w:hAnsi="Times New Roman" w:cs="Times New Roman"/>
          <w:sz w:val="28"/>
          <w:szCs w:val="28"/>
        </w:rPr>
      </w:pPr>
    </w:p>
    <w:p w:rsidR="007E4673" w:rsidRDefault="007E4673" w:rsidP="00055F2C">
      <w:pPr>
        <w:spacing w:after="0" w:line="360" w:lineRule="auto"/>
        <w:ind w:firstLine="284"/>
        <w:rPr>
          <w:rFonts w:ascii="Times New Roman" w:hAnsi="Times New Roman" w:cs="Times New Roman"/>
          <w:sz w:val="28"/>
          <w:szCs w:val="28"/>
        </w:rPr>
      </w:pPr>
    </w:p>
    <w:p w:rsidR="007E4673" w:rsidRPr="00A72D46" w:rsidRDefault="007E4673" w:rsidP="00055F2C">
      <w:pPr>
        <w:spacing w:after="0" w:line="360" w:lineRule="auto"/>
        <w:ind w:firstLine="284"/>
        <w:rPr>
          <w:rFonts w:ascii="Times New Roman" w:hAnsi="Times New Roman" w:cs="Times New Roman"/>
          <w:sz w:val="28"/>
          <w:szCs w:val="28"/>
        </w:rPr>
      </w:pPr>
    </w:p>
    <w:p w:rsidR="00A72D46" w:rsidRPr="00A72D46" w:rsidRDefault="00A72D46" w:rsidP="00055F2C">
      <w:pPr>
        <w:spacing w:after="0"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lastRenderedPageBreak/>
        <w:t>I. 2. Психологические особенности произвольного внимания детей среднего дошкольного возраста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Внимание – важный компонент деятельности человека, требующий организованности и точности. Вместе с тем внимание считают одним из главных показателей общей </w:t>
      </w:r>
      <w:proofErr w:type="gramStart"/>
      <w:r w:rsidRPr="00A72D46">
        <w:rPr>
          <w:rFonts w:ascii="Times New Roman" w:hAnsi="Times New Roman" w:cs="Times New Roman"/>
          <w:sz w:val="28"/>
          <w:szCs w:val="28"/>
        </w:rPr>
        <w:t>оценки уровня развития личности индивида</w:t>
      </w:r>
      <w:proofErr w:type="gramEnd"/>
      <w:r w:rsidRPr="00A72D46">
        <w:rPr>
          <w:rFonts w:ascii="Times New Roman" w:hAnsi="Times New Roman" w:cs="Times New Roman"/>
          <w:sz w:val="28"/>
          <w:szCs w:val="28"/>
        </w:rPr>
        <w:t xml:space="preserve">.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Развитие внимания означает его постепенное совершенствование по всем или по отдельным свойствам – повышение устойчивости, концентрации, переключаемости и расширение объёма. Под развитием внимания понимают переход от более </w:t>
      </w:r>
      <w:proofErr w:type="gramStart"/>
      <w:r w:rsidRPr="00A72D46">
        <w:rPr>
          <w:rFonts w:ascii="Times New Roman" w:hAnsi="Times New Roman" w:cs="Times New Roman"/>
          <w:sz w:val="28"/>
          <w:szCs w:val="28"/>
        </w:rPr>
        <w:t>простых</w:t>
      </w:r>
      <w:proofErr w:type="gramEnd"/>
      <w:r w:rsidRPr="00A72D46">
        <w:rPr>
          <w:rFonts w:ascii="Times New Roman" w:hAnsi="Times New Roman" w:cs="Times New Roman"/>
          <w:sz w:val="28"/>
          <w:szCs w:val="28"/>
        </w:rPr>
        <w:t xml:space="preserve"> к более сложным видам, от врождённых к приобретённым его видам (например, появление у человека социально обусловленного внимания и его использование вместо природного, переход от непроизвольного к произвольному вниманию…). </w:t>
      </w:r>
      <w:proofErr w:type="gramStart"/>
      <w:r w:rsidRPr="00A72D46">
        <w:rPr>
          <w:rFonts w:ascii="Times New Roman" w:hAnsi="Times New Roman" w:cs="Times New Roman"/>
          <w:sz w:val="28"/>
          <w:szCs w:val="28"/>
        </w:rPr>
        <w:t>Развитие внимания может идти параллельно по разным направлениям, включая одновременное совершенствование всех видов внимания, а может касаться только отдельных его направлений; может идти естественным путём или происходить целенаправленно (искусственное развитие).</w:t>
      </w:r>
      <w:proofErr w:type="gramEnd"/>
      <w:r w:rsidRPr="00A72D46">
        <w:rPr>
          <w:rFonts w:ascii="Times New Roman" w:hAnsi="Times New Roman" w:cs="Times New Roman"/>
          <w:sz w:val="28"/>
          <w:szCs w:val="28"/>
        </w:rPr>
        <w:t xml:space="preserve"> Естественное развитие внимания идёт постепенно, по мере созревания мозга, накопления опыта и является сравнительно медленным процессом. Искусственное развитие внимания представляет ускоренный процесс и обычно связано с выполнением специальных упражнений, рассчитанных на развитие того или иного свойства или вида внимания. Естественный процесс развития внимания приводит к его устойчивым изменениям. При искусственном развитии внимание человека не всегда является достаточно устойчивым, в последующем его необходимо закреплять.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Внимание у человека формируется с рождения, и в процессе формирования его происходит взаимосвязанное развитие памяти, речи, мышления. В своём развитии внимание проходит через следующие стадии. Вначале, сразу после рождения, у ребёнка имеется лишь непосредственное внимание к сильно действующим раздражителям, которое, проявляется лишь в форме </w:t>
      </w:r>
      <w:r w:rsidRPr="00A72D46">
        <w:rPr>
          <w:rFonts w:ascii="Times New Roman" w:hAnsi="Times New Roman" w:cs="Times New Roman"/>
          <w:sz w:val="28"/>
          <w:szCs w:val="28"/>
        </w:rPr>
        <w:lastRenderedPageBreak/>
        <w:t>ориентировочного врождённого рефлекса. Такой рефлекс обнаруживается уже у младенцев в конце первого месяца жизни, и это свидетельствует о том, что у ребёнка вскоре после его рождения появляются первые признаки непосредственного и непроизвольного внимания. Это первая стадия развития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Вторая стадия развития внимания начинается с того момента, когда ребёнок, наблюдая за взрослыми, замечает его действия и начинает реагировать на них как на движения, указывающие направление внимания. Это, например, указательный жест, движения головой, движения телом. Реагировать на такие движения взрослого ребёнок начинает приблизительно с 1,5 – 2- месячного возраста, то есть когда он выделяет и особым образом реагирует на лицо и голос матери (комплекс оживления). Данная стадия развития длится от 1,5-2 месяцев до 6-7 месяцев.</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Первоначально внимание выступает как реакция сосредоточения. Сосредоточение выделяет из окружающего мира эмоций, речи человека отличительные признаки, предметы и действия с ними. За сосредоточением идёт развитие познавательного отношения к окружающему.</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Третья стадия развития внимания связана с началом использования самим ребёнком его собственных телодвижений и произносимых им звуков для управления внимания взрослых людей. Для того чтобы привлечь внимание взрослого к чему-либо, что в данный момент времени интересует ребёнка, он поворачивает голову в сторону интересующего его предмета, или протягивает к нему руки.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Появление свойств внимания способствует зарождению более сложных форм поведения и деятельности.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В раннем детстве, от года до трёх, развитие внимания происходит при освоении ходьбы, активном усвоении речи и предметной деятельности. Ребёнок начинает разумно реагировать на обращённые к нему слова, словосочетания, связанные с регуляцией его внимания, а также сам приступает к использованию </w:t>
      </w:r>
      <w:r w:rsidRPr="00A72D46">
        <w:rPr>
          <w:rFonts w:ascii="Times New Roman" w:hAnsi="Times New Roman" w:cs="Times New Roman"/>
          <w:sz w:val="28"/>
          <w:szCs w:val="28"/>
        </w:rPr>
        <w:lastRenderedPageBreak/>
        <w:t>речи для управления внимания окружающих людей. В развитии внимания у ребёнка можно отметить диффузный, неустойчивый характер. Ребенок, заметив новую игрушку, выпускает из рук ту, которую он держал. В этом возрасте внимание непроизвольное, слабо концентрировано, неустойчиво, небольшой объём, наблюдаются трудности переключения и распределения. В процессе развития речи, под влиянием речевых инструкций взрослого у ребёнка складываются предпосылки для развития произвольного внимания. Расширяется круг предметов, их признаков, а также действия с ними, на которых сосредоточивается  ребёнок. Развитие произвольного внимания (на втором – третьем году жизни ребёнка) является одним из важнейших дальнейших приобретений, тесно связанных с формированием волевых качеств. Это четвёртая стадия развития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Пятая стадия развития внимания характеризуется тем, что ребёнок начинает использовать речь для управления собственным вниманием. На этот период развития внимания приходится появление у ребёнка особой формы речи, эгоцентричной, и начало процесса формирования внутренней речи, которая служит средством регуляции собственного мышления и внутреннего внимания ребенка.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В дошкольном возрасте условия жизни ребёнка расширяются от семьи до пределов улицы, города, страны. Своё внимание ребёнок организует на предстоящей деятельности, формулируя словесно. В этом возрасте возрастает концентрация,  устойчивость внимания, оно становится опосредованным, складываются элементы произвольности в управлении, появляются элементы </w:t>
      </w:r>
      <w:proofErr w:type="spellStart"/>
      <w:r w:rsidRPr="00A72D46">
        <w:rPr>
          <w:rFonts w:ascii="Times New Roman" w:hAnsi="Times New Roman" w:cs="Times New Roman"/>
          <w:sz w:val="28"/>
          <w:szCs w:val="28"/>
        </w:rPr>
        <w:t>послепроизвольного</w:t>
      </w:r>
      <w:proofErr w:type="spellEnd"/>
      <w:r w:rsidRPr="00A72D46">
        <w:rPr>
          <w:rFonts w:ascii="Times New Roman" w:hAnsi="Times New Roman" w:cs="Times New Roman"/>
          <w:sz w:val="28"/>
          <w:szCs w:val="28"/>
        </w:rPr>
        <w:t xml:space="preserve"> внимания. Внимание связано с интересами ребёнка к деятельности, игре.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Шестая стадия развития внимания ребёнка характеризуется тем, что у него появляется полноценное произвольное внимание, регулируемое с помощью достаточно развитой внутренней речи. Это происходит в возрасте от 5-6 лет, перед поступлением в школу.</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lastRenderedPageBreak/>
        <w:t xml:space="preserve">  В развитии внимания существенным является его интеллектуализация, которая совершается в процессе умственного развития: внимание, опирающееся сначала на чувственное содержание, начинает переключаться на мыслительные связи. В результате расширяется объём внимания ребёнка. Развитие объёма внимания находится в теснейшей связи с общим умственным развитием ребёнка.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Доказано, что в среднем взрослый человек сосредоточивает свое внимание не более чем на семи объектах. К шести годам ребенок способен одновременно воспринять не один предмет (как это было в четыре-пять лет), а даже три, причем с достаточной полнотой и детализацией. Но объем внимания сужается, если ребенок воспринимает одновременно несколько незнакомых ему предметов </w:t>
      </w:r>
      <w:proofErr w:type="gramStart"/>
      <w:r w:rsidRPr="00A72D46">
        <w:rPr>
          <w:rFonts w:ascii="Times New Roman" w:hAnsi="Times New Roman" w:cs="Times New Roman"/>
          <w:sz w:val="28"/>
          <w:szCs w:val="28"/>
        </w:rPr>
        <w:t>или</w:t>
      </w:r>
      <w:proofErr w:type="gramEnd"/>
      <w:r w:rsidRPr="00A72D46">
        <w:rPr>
          <w:rFonts w:ascii="Times New Roman" w:hAnsi="Times New Roman" w:cs="Times New Roman"/>
          <w:sz w:val="28"/>
          <w:szCs w:val="28"/>
        </w:rPr>
        <w:t xml:space="preserve"> же предметов, которые близко расположены друг к другу или, наоборот, рассредоточены на большой площади. Например, если ребенку предъявляется две сходные картинки, то происходит "спутывание" воспринимаемых объектов.</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К шести годам не только увеличивается количество объектов, которые ребенок способен одновременно воспринять, изменяется и круг предметов, которые привлекают внимание детей. Если в три-четыре года внимание ребенка привлекали яркие, необычные предметы, то в шестилетнем возрасте - внешне ничем не примечательные объекты. Интерес ребенка все чаще может вызвать загадка, вопрос. Да и в тех объектах, которые нравились ребенку раньше, он начинает замечать иное. Его все больше интересует сам человек, его деятельность, а не столько внешне яркие, необычные предметы. В облике человека, его поведении, одежде ребенок замечает детали.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Развитие устойчивости детского внимания изучали </w:t>
      </w:r>
      <w:proofErr w:type="spellStart"/>
      <w:r w:rsidRPr="00A72D46">
        <w:rPr>
          <w:rFonts w:ascii="Times New Roman" w:hAnsi="Times New Roman" w:cs="Times New Roman"/>
          <w:sz w:val="28"/>
          <w:szCs w:val="28"/>
        </w:rPr>
        <w:t>Гетцер</w:t>
      </w:r>
      <w:proofErr w:type="spellEnd"/>
      <w:r w:rsidRPr="00A72D46">
        <w:rPr>
          <w:rFonts w:ascii="Times New Roman" w:hAnsi="Times New Roman" w:cs="Times New Roman"/>
          <w:sz w:val="28"/>
          <w:szCs w:val="28"/>
        </w:rPr>
        <w:t xml:space="preserve"> и </w:t>
      </w:r>
      <w:proofErr w:type="spellStart"/>
      <w:r w:rsidRPr="00A72D46">
        <w:rPr>
          <w:rFonts w:ascii="Times New Roman" w:hAnsi="Times New Roman" w:cs="Times New Roman"/>
          <w:sz w:val="28"/>
          <w:szCs w:val="28"/>
        </w:rPr>
        <w:t>Бейрль</w:t>
      </w:r>
      <w:proofErr w:type="spellEnd"/>
      <w:r w:rsidRPr="00A72D46">
        <w:rPr>
          <w:rFonts w:ascii="Times New Roman" w:hAnsi="Times New Roman" w:cs="Times New Roman"/>
          <w:sz w:val="28"/>
          <w:szCs w:val="28"/>
        </w:rPr>
        <w:t xml:space="preserve">. </w:t>
      </w:r>
      <w:proofErr w:type="spellStart"/>
      <w:r w:rsidRPr="00A72D46">
        <w:rPr>
          <w:rFonts w:ascii="Times New Roman" w:hAnsi="Times New Roman" w:cs="Times New Roman"/>
          <w:sz w:val="28"/>
          <w:szCs w:val="28"/>
        </w:rPr>
        <w:t>Бейрль</w:t>
      </w:r>
      <w:proofErr w:type="spellEnd"/>
      <w:r w:rsidRPr="00A72D46">
        <w:rPr>
          <w:rFonts w:ascii="Times New Roman" w:hAnsi="Times New Roman" w:cs="Times New Roman"/>
          <w:sz w:val="28"/>
          <w:szCs w:val="28"/>
        </w:rPr>
        <w:t xml:space="preserve"> определил максимальную длительность детских игр в различные возрасты. Так от года до двух игра ребёнка может длиться </w:t>
      </w:r>
      <w:proofErr w:type="gramStart"/>
      <w:r w:rsidRPr="00A72D46">
        <w:rPr>
          <w:rFonts w:ascii="Times New Roman" w:hAnsi="Times New Roman" w:cs="Times New Roman"/>
          <w:sz w:val="28"/>
          <w:szCs w:val="28"/>
        </w:rPr>
        <w:t>двадцать одну</w:t>
      </w:r>
      <w:proofErr w:type="gramEnd"/>
      <w:r w:rsidRPr="00A72D46">
        <w:rPr>
          <w:rFonts w:ascii="Times New Roman" w:hAnsi="Times New Roman" w:cs="Times New Roman"/>
          <w:sz w:val="28"/>
          <w:szCs w:val="28"/>
        </w:rPr>
        <w:t xml:space="preserve"> минуту и одну секунду (21,1). От двух лет до трёх продолжительность игры составляет двадцать семь минут (27).</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lastRenderedPageBreak/>
        <w:t xml:space="preserve"> Максимальная длительность игры: от трёх до четырёх – пятьдесят минут (50); от четырёх до пяти – восемьдесят три минуты, три секунды (83,3); от пяти до шести – девяносто шесть минут (96).</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По результатам исследования </w:t>
      </w:r>
      <w:proofErr w:type="spellStart"/>
      <w:r w:rsidRPr="00A72D46">
        <w:rPr>
          <w:rFonts w:ascii="Times New Roman" w:hAnsi="Times New Roman" w:cs="Times New Roman"/>
          <w:sz w:val="28"/>
          <w:szCs w:val="28"/>
        </w:rPr>
        <w:t>Бейрля</w:t>
      </w:r>
      <w:proofErr w:type="spellEnd"/>
      <w:r w:rsidRPr="00A72D46">
        <w:rPr>
          <w:rFonts w:ascii="Times New Roman" w:hAnsi="Times New Roman" w:cs="Times New Roman"/>
          <w:sz w:val="28"/>
          <w:szCs w:val="28"/>
        </w:rPr>
        <w:t xml:space="preserve">, мы видим быстрый рост устойчивости внимания после трёх лет, а к шести годам высокий уровень – на грани школьного возраста.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Также </w:t>
      </w:r>
      <w:proofErr w:type="spellStart"/>
      <w:r w:rsidRPr="00A72D46">
        <w:rPr>
          <w:rFonts w:ascii="Times New Roman" w:hAnsi="Times New Roman" w:cs="Times New Roman"/>
          <w:sz w:val="28"/>
          <w:szCs w:val="28"/>
        </w:rPr>
        <w:t>Бейрль</w:t>
      </w:r>
      <w:proofErr w:type="spellEnd"/>
      <w:r w:rsidRPr="00A72D46">
        <w:rPr>
          <w:rFonts w:ascii="Times New Roman" w:hAnsi="Times New Roman" w:cs="Times New Roman"/>
          <w:sz w:val="28"/>
          <w:szCs w:val="28"/>
        </w:rPr>
        <w:t xml:space="preserve"> изучил рост концентрации внимания по количеству отвлечений, которым поддавался ребёнок в течение 10 минут игры. Так от двух до трёх лет число отвлечений составляло – 3,7; от трёх до четырёх – 2,06; от четырёх до пяти – 1,6; от пяти до шести – 1,1</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По мере того как расширяется круг интересов ребенка, и он приучается к систематическому учебному труду, продолжает развиваться произвольное и непроизвольное его внимание. Но сначала и в школе ещё приходится сталкиваться со значительной отвлекаемостью детей.</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 школьном возрасте произвольное внимание развивается и совершенствуется.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К десяти – двенадцати годам наблюдается заметный рост в умственном развитии детей, развитие отвлечённого мышления, логической памяти и заметный рост объёма внимания. Наступают значительные сдвиги тогда, когда успеют сказаться результаты обучения.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Как мы видим, развитие внимания у детей совершается в процессе обучения и воспитания. Решающее значение для его развития имеет формирование интересов и приучение к систематическому, дисциплинированному труду.</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Произвольное внимание как вид относится к высшим психическим функциям и присуще только человеку. Психологический механизм его возникновения связан с человеческой деятельностью и постановкой всевозможных целей.</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Формирование цели, подбор подходящей модели действий для ее реализации, коррекция производимых действий и последующая оценка </w:t>
      </w:r>
      <w:r w:rsidRPr="00A72D46">
        <w:rPr>
          <w:rFonts w:ascii="Times New Roman" w:hAnsi="Times New Roman" w:cs="Times New Roman"/>
          <w:sz w:val="28"/>
          <w:szCs w:val="28"/>
        </w:rPr>
        <w:lastRenderedPageBreak/>
        <w:t>полученного результата осуществляются под контролем произвольно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Произвольное внимание и воля неразрывно </w:t>
      </w:r>
      <w:proofErr w:type="gramStart"/>
      <w:r w:rsidRPr="00A72D46">
        <w:rPr>
          <w:rFonts w:ascii="Times New Roman" w:hAnsi="Times New Roman" w:cs="Times New Roman"/>
          <w:sz w:val="28"/>
          <w:szCs w:val="28"/>
        </w:rPr>
        <w:t>связаны</w:t>
      </w:r>
      <w:proofErr w:type="gramEnd"/>
      <w:r w:rsidRPr="00A72D46">
        <w:rPr>
          <w:rFonts w:ascii="Times New Roman" w:hAnsi="Times New Roman" w:cs="Times New Roman"/>
          <w:sz w:val="28"/>
          <w:szCs w:val="28"/>
        </w:rPr>
        <w:t xml:space="preserve"> между собой. Собственно этот вид внимания возникает всякий раз, когда мы решаем сознательно сконцентрировать и уделить внимание объекту, который наше сознание сочло значимым для нас.</w:t>
      </w:r>
    </w:p>
    <w:p w:rsidR="00A72D46" w:rsidRPr="00A72D46" w:rsidRDefault="00A72D46" w:rsidP="00055F2C">
      <w:pPr>
        <w:spacing w:after="0" w:line="360" w:lineRule="auto"/>
        <w:ind w:firstLine="284"/>
        <w:rPr>
          <w:rFonts w:ascii="Times New Roman" w:hAnsi="Times New Roman" w:cs="Times New Roman"/>
          <w:i/>
          <w:sz w:val="28"/>
          <w:szCs w:val="28"/>
          <w:u w:val="single"/>
        </w:rPr>
      </w:pPr>
      <w:r w:rsidRPr="00A72D46">
        <w:rPr>
          <w:rFonts w:ascii="Times New Roman" w:hAnsi="Times New Roman" w:cs="Times New Roman"/>
          <w:i/>
          <w:sz w:val="28"/>
          <w:szCs w:val="28"/>
          <w:u w:val="single"/>
        </w:rPr>
        <w:t>Признаки произвольного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Как уже упоминалось, произвольное внимание является высшей психической функцией, присущей только людям, а потому несложно выявить ряд характерных для него отличительных признаков:</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опосредованность;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осознанность;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произвольность (по воле);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формирование в течение всей жизни человека;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возникновение в результате овладения специальными орудиями-средствами, созданными в ходе исторического развития общества;</w:t>
      </w:r>
    </w:p>
    <w:p w:rsidR="00A72D46" w:rsidRPr="00A72D46" w:rsidRDefault="00A72D46" w:rsidP="00055F2C">
      <w:pPr>
        <w:spacing w:after="0" w:line="360" w:lineRule="auto"/>
        <w:ind w:firstLine="284"/>
        <w:rPr>
          <w:rFonts w:ascii="Times New Roman" w:hAnsi="Times New Roman" w:cs="Times New Roman"/>
          <w:sz w:val="28"/>
          <w:szCs w:val="28"/>
          <w:u w:val="single"/>
        </w:rPr>
      </w:pPr>
      <w:r w:rsidRPr="00A72D46">
        <w:rPr>
          <w:rFonts w:ascii="Times New Roman" w:hAnsi="Times New Roman" w:cs="Times New Roman"/>
          <w:sz w:val="28"/>
          <w:szCs w:val="28"/>
          <w:u w:val="single"/>
        </w:rPr>
        <w:t>Виды произвольного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Среди разнообразных классификаций видов внимания наиболее прижились в психологии три основных вида внимания: непроизвольное, произвольное и </w:t>
      </w:r>
      <w:proofErr w:type="spellStart"/>
      <w:r w:rsidRPr="00A72D46">
        <w:rPr>
          <w:rFonts w:ascii="Times New Roman" w:hAnsi="Times New Roman" w:cs="Times New Roman"/>
          <w:sz w:val="28"/>
          <w:szCs w:val="28"/>
        </w:rPr>
        <w:t>послепроизвольное</w:t>
      </w:r>
      <w:proofErr w:type="spellEnd"/>
      <w:r w:rsidRPr="00A72D46">
        <w:rPr>
          <w:rFonts w:ascii="Times New Roman" w:hAnsi="Times New Roman" w:cs="Times New Roman"/>
          <w:sz w:val="28"/>
          <w:szCs w:val="28"/>
        </w:rPr>
        <w:t xml:space="preserve"> (спонтанное).</w:t>
      </w:r>
    </w:p>
    <w:p w:rsidR="00A72D46" w:rsidRPr="00A72D46" w:rsidRDefault="00A72D46" w:rsidP="00055F2C">
      <w:pPr>
        <w:spacing w:after="0" w:line="360" w:lineRule="auto"/>
        <w:ind w:firstLine="284"/>
        <w:rPr>
          <w:rFonts w:ascii="Times New Roman" w:hAnsi="Times New Roman" w:cs="Times New Roman"/>
          <w:i/>
          <w:sz w:val="28"/>
          <w:szCs w:val="28"/>
        </w:rPr>
      </w:pPr>
      <w:r w:rsidRPr="00A72D46">
        <w:rPr>
          <w:rFonts w:ascii="Times New Roman" w:hAnsi="Times New Roman" w:cs="Times New Roman"/>
          <w:i/>
          <w:sz w:val="28"/>
          <w:szCs w:val="28"/>
        </w:rPr>
        <w:t>Произвольное внимание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Этот вид внимания возникает всякий раз, когда мы решаем приступить к выполнению любого действия, которое мы </w:t>
      </w:r>
      <w:proofErr w:type="gramStart"/>
      <w:r w:rsidRPr="00A72D46">
        <w:rPr>
          <w:rFonts w:ascii="Times New Roman" w:hAnsi="Times New Roman" w:cs="Times New Roman"/>
          <w:sz w:val="28"/>
          <w:szCs w:val="28"/>
        </w:rPr>
        <w:t>разумно-сознательно</w:t>
      </w:r>
      <w:proofErr w:type="gramEnd"/>
      <w:r w:rsidRPr="00A72D46">
        <w:rPr>
          <w:rFonts w:ascii="Times New Roman" w:hAnsi="Times New Roman" w:cs="Times New Roman"/>
          <w:sz w:val="28"/>
          <w:szCs w:val="28"/>
        </w:rPr>
        <w:t xml:space="preserve"> сочли полезным для себя. И в этом смысле оно служит для выполнения поставленной и принятой к исполнению задачи.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Традиционно выделяют следующие характеристики или  свойства произвольного внимания: концентрированность, устойчивость, распределение,  переключение и объем.</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lastRenderedPageBreak/>
        <w:t>Концентрированность характеризует степень сосредоточенности на одном и том же предмете, объекте деятельности.  Иногда  случается так, что человек, решая производственную задачу, настолько углубляется в работу, что практически не видит и  не  слышит того, что происходит вокруг. Такое углубление в  деятельность характеризуется большой ясностью и отчетливостью в сознании человека того, на что направлено его внимание. Именно высокая концентрация внимания позволяет замечать в предметах и явлениях  значительно больше, чем при обычном состоянии сознания.  При  недостаточно концентрированном внимании  сознание  как  бы  скользит  по предметам, не задерживаясь подолгу на каждом из них. В  результате впечатление от предметов оказывается расплывчатым, нечетким.</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Важнейшей характеристикой внимания является устойчивость.  Она проявляется в длительной сосредоточенности на одном предмете  или воображаемом объекте в рамках одной и той же деятельности. Устойчивость внимания имеет очень большое значение  для  успешности любой деятельности, особенно </w:t>
      </w:r>
      <w:proofErr w:type="gramStart"/>
      <w:r w:rsidRPr="00A72D46">
        <w:rPr>
          <w:rFonts w:ascii="Times New Roman" w:hAnsi="Times New Roman" w:cs="Times New Roman"/>
          <w:sz w:val="28"/>
          <w:szCs w:val="28"/>
        </w:rPr>
        <w:t>для</w:t>
      </w:r>
      <w:proofErr w:type="gramEnd"/>
      <w:r w:rsidRPr="00A72D46">
        <w:rPr>
          <w:rFonts w:ascii="Times New Roman" w:hAnsi="Times New Roman" w:cs="Times New Roman"/>
          <w:sz w:val="28"/>
          <w:szCs w:val="28"/>
        </w:rPr>
        <w:t xml:space="preserve"> учебной и трудовой. Чрезвычайно важно уметь сохранять устойчивость внимания  в неблагоприятных условиях, когда действуют различные отвлекающие от дела раздражители.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Наряду с устойчивостью  и  концентрированностью  внимания  его важнейшей характеристикой является  объем,  определяемый  количеством </w:t>
      </w:r>
      <w:proofErr w:type="spellStart"/>
      <w:r w:rsidRPr="00A72D46">
        <w:rPr>
          <w:rFonts w:ascii="Times New Roman" w:hAnsi="Times New Roman" w:cs="Times New Roman"/>
          <w:sz w:val="28"/>
          <w:szCs w:val="28"/>
        </w:rPr>
        <w:t>одномоментно</w:t>
      </w:r>
      <w:proofErr w:type="spellEnd"/>
      <w:r w:rsidRPr="00A72D46">
        <w:rPr>
          <w:rFonts w:ascii="Times New Roman" w:hAnsi="Times New Roman" w:cs="Times New Roman"/>
          <w:sz w:val="28"/>
          <w:szCs w:val="28"/>
        </w:rPr>
        <w:t xml:space="preserve"> воспринимаемых элементов. Объем внимания  ограничен. Так, если взрослому человеку предъявить на небольшой промежуток времени приблизительно на 100 мс</w:t>
      </w:r>
      <w:proofErr w:type="gramStart"/>
      <w:r w:rsidRPr="00A72D46">
        <w:rPr>
          <w:rFonts w:ascii="Times New Roman" w:hAnsi="Times New Roman" w:cs="Times New Roman"/>
          <w:sz w:val="28"/>
          <w:szCs w:val="28"/>
        </w:rPr>
        <w:t>.</w:t>
      </w:r>
      <w:proofErr w:type="gramEnd"/>
      <w:r w:rsidRPr="00A72D46">
        <w:rPr>
          <w:rFonts w:ascii="Times New Roman" w:hAnsi="Times New Roman" w:cs="Times New Roman"/>
          <w:sz w:val="28"/>
          <w:szCs w:val="28"/>
        </w:rPr>
        <w:t xml:space="preserve"> </w:t>
      </w:r>
      <w:proofErr w:type="gramStart"/>
      <w:r w:rsidRPr="00A72D46">
        <w:rPr>
          <w:rFonts w:ascii="Times New Roman" w:hAnsi="Times New Roman" w:cs="Times New Roman"/>
          <w:sz w:val="28"/>
          <w:szCs w:val="28"/>
        </w:rPr>
        <w:t>н</w:t>
      </w:r>
      <w:proofErr w:type="gramEnd"/>
      <w:r w:rsidRPr="00A72D46">
        <w:rPr>
          <w:rFonts w:ascii="Times New Roman" w:hAnsi="Times New Roman" w:cs="Times New Roman"/>
          <w:sz w:val="28"/>
          <w:szCs w:val="28"/>
        </w:rPr>
        <w:t>абор различных, не связанных между собой предметов, человек воспримет не более 5-8.  У  детей объем внимания еще меньше, в такой же ситуации ребенок  воспримет не более 3-4 предметов. Ограниченность объема  внимания  при  восприятии разрозненных, не имеющих связи предметов, определяется физиологическими причинами. Этот объем  условно  можно назвать механическим объемом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lastRenderedPageBreak/>
        <w:t>Однако дело меняется, если предъявляются хорошо  знакомые  или легко связываемые между собой предметы. Умение быстро  анализировать, систематизировать, связывать  воедино  различные  элементы, оказывающиеся в поле зрения, может  существенно  увеличить  его объем.</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Ограниченность объема внимания накладывает свой отпечаток и на другое его  свойство - распределяемость.  Распределение  внимания предполагает наличие в процессе работы не одного,  </w:t>
      </w:r>
      <w:proofErr w:type="gramStart"/>
      <w:r w:rsidRPr="00A72D46">
        <w:rPr>
          <w:rFonts w:ascii="Times New Roman" w:hAnsi="Times New Roman" w:cs="Times New Roman"/>
          <w:sz w:val="28"/>
          <w:szCs w:val="28"/>
        </w:rPr>
        <w:t>а</w:t>
      </w:r>
      <w:proofErr w:type="gramEnd"/>
      <w:r w:rsidRPr="00A72D46">
        <w:rPr>
          <w:rFonts w:ascii="Times New Roman" w:hAnsi="Times New Roman" w:cs="Times New Roman"/>
          <w:sz w:val="28"/>
          <w:szCs w:val="28"/>
        </w:rPr>
        <w:t xml:space="preserve">  по  крайней мере двух фокусов сосредоточения,  существующих  одновременно.  В современной психологии объем внимания (точнее  его  ограниченная емкость) и распределяемость являются предметами многочисленных экспериментальных исследований. Доказано,  что  “двойное  внимание” одинаково эффективное по отношению  к  обоим  видам  выполняемой  деятельности возможно как результат длительного и трудоемкого обучения. Именно поэтому в большинстве случаев  качество  выполнения двойной задачи оказывается хуже, чем в тех случаях, когда  внимание концентрируется  на  чем-то  одном,  причем  эти  ограничения объясняются причинами физиологического плана,  т.е.  ограниченностью  активационных ресурсов.</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Еще одним свойством-навыком внимания является его переключаемость. Она характеризует способность  человека  сознательно перемещать фокус внимания с одного объекта  на  другой. Эта способность также формируется постепенно.</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Экспериментальные  исследования  показывают,  что   индивидуальный уровень развития характеристик произвольного внимания  в значительной  степени  определяется  свойствами  нервной  системы. Так,  было  показано,  что  подвижность, инертность, сила  и  слабость  нервной  системы  оказывают влияние на все характеристики внимания.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Устойчивое, легко распределяемое и переключаемое внимание в большей степени  присуще  людям с сильной и подвижной нервной  системой.  Инертная  и  слабая нервная система проявляет себя в неустойчивом, плохо  </w:t>
      </w:r>
      <w:r w:rsidRPr="00A72D46">
        <w:rPr>
          <w:rFonts w:ascii="Times New Roman" w:hAnsi="Times New Roman" w:cs="Times New Roman"/>
          <w:sz w:val="28"/>
          <w:szCs w:val="28"/>
        </w:rPr>
        <w:lastRenderedPageBreak/>
        <w:t>переключаемом и распределяемом внимании. Сочетание инертности с силой  дает иную картину: устойчивость внимания улучшается,  становится  возможным среднее по эффективности переключение и распределение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Изучая этот вид внимания, психологи разделили его еще на три подвида:</w:t>
      </w:r>
    </w:p>
    <w:p w:rsidR="00A72D46" w:rsidRPr="00A72D46" w:rsidRDefault="00A72D46" w:rsidP="00055F2C">
      <w:pPr>
        <w:spacing w:after="0" w:line="360" w:lineRule="auto"/>
        <w:ind w:firstLine="284"/>
        <w:rPr>
          <w:rFonts w:ascii="Times New Roman" w:hAnsi="Times New Roman" w:cs="Times New Roman"/>
          <w:sz w:val="28"/>
          <w:szCs w:val="28"/>
        </w:rPr>
      </w:pPr>
      <w:proofErr w:type="gramStart"/>
      <w:r w:rsidRPr="00A72D46">
        <w:rPr>
          <w:rFonts w:ascii="Times New Roman" w:hAnsi="Times New Roman" w:cs="Times New Roman"/>
          <w:sz w:val="28"/>
          <w:szCs w:val="28"/>
        </w:rPr>
        <w:t>- собственно произвольное;</w:t>
      </w:r>
      <w:proofErr w:type="gramEnd"/>
    </w:p>
    <w:p w:rsidR="00A72D46" w:rsidRPr="00A72D46" w:rsidRDefault="00A72D46" w:rsidP="00055F2C">
      <w:pPr>
        <w:spacing w:after="0" w:line="360" w:lineRule="auto"/>
        <w:ind w:firstLine="284"/>
        <w:rPr>
          <w:rFonts w:ascii="Times New Roman" w:hAnsi="Times New Roman" w:cs="Times New Roman"/>
          <w:sz w:val="28"/>
          <w:szCs w:val="28"/>
        </w:rPr>
      </w:pPr>
      <w:proofErr w:type="gramStart"/>
      <w:r w:rsidRPr="00A72D46">
        <w:rPr>
          <w:rFonts w:ascii="Times New Roman" w:hAnsi="Times New Roman" w:cs="Times New Roman"/>
          <w:sz w:val="28"/>
          <w:szCs w:val="28"/>
        </w:rPr>
        <w:t>- произвольное волевое;</w:t>
      </w:r>
      <w:proofErr w:type="gramEnd"/>
    </w:p>
    <w:p w:rsidR="00A72D46" w:rsidRPr="00A72D46" w:rsidRDefault="00A72D46" w:rsidP="00055F2C">
      <w:pPr>
        <w:spacing w:after="0" w:line="360" w:lineRule="auto"/>
        <w:ind w:firstLine="284"/>
        <w:rPr>
          <w:rFonts w:ascii="Times New Roman" w:hAnsi="Times New Roman" w:cs="Times New Roman"/>
          <w:sz w:val="28"/>
          <w:szCs w:val="28"/>
        </w:rPr>
      </w:pPr>
      <w:proofErr w:type="gramStart"/>
      <w:r w:rsidRPr="00A72D46">
        <w:rPr>
          <w:rFonts w:ascii="Times New Roman" w:hAnsi="Times New Roman" w:cs="Times New Roman"/>
          <w:sz w:val="28"/>
          <w:szCs w:val="28"/>
        </w:rPr>
        <w:t>- произвольное выжидательное.</w:t>
      </w:r>
      <w:proofErr w:type="gramEnd"/>
    </w:p>
    <w:p w:rsidR="00A72D46" w:rsidRPr="00A72D46" w:rsidRDefault="00A72D46" w:rsidP="00055F2C">
      <w:pPr>
        <w:spacing w:after="0" w:line="360" w:lineRule="auto"/>
        <w:ind w:firstLine="284"/>
        <w:rPr>
          <w:rFonts w:ascii="Times New Roman" w:hAnsi="Times New Roman" w:cs="Times New Roman"/>
          <w:i/>
          <w:sz w:val="28"/>
          <w:szCs w:val="28"/>
        </w:rPr>
      </w:pPr>
      <w:proofErr w:type="gramStart"/>
      <w:r w:rsidRPr="00A72D46">
        <w:rPr>
          <w:rFonts w:ascii="Times New Roman" w:hAnsi="Times New Roman" w:cs="Times New Roman"/>
          <w:i/>
          <w:sz w:val="28"/>
          <w:szCs w:val="28"/>
        </w:rPr>
        <w:t>Произвольное волевое</w:t>
      </w:r>
      <w:proofErr w:type="gramEnd"/>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Этот вид внимания возникает всякий раз, в ситуации конфликта между выбранным объектом или направлением деятельности и объектами или тенденциями внимания непроизвольного.</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Выполняя некоторое задание, которое мы уже сочли особо важным для себя, мы можем столкнуться с непосредственным воздействием на нас посторонних раздражителей, включающих непроизвольное (инстинктивное) внимание.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Эволюция придала нам способность непроизвольно реагировать на все новое, быстрое, яркое, громкое, и тому подобное, что возникает в этом мире. Поэтому сосредоточенно работая над чем-либо важным для себя мы, невольно, отвлекаемся на громкие звуки за окном или иные сильные раздражители.</w:t>
      </w:r>
    </w:p>
    <w:p w:rsidR="00A72D46" w:rsidRPr="00A72D46" w:rsidRDefault="00A72D46" w:rsidP="00055F2C">
      <w:pPr>
        <w:spacing w:after="0" w:line="360" w:lineRule="auto"/>
        <w:ind w:firstLine="284"/>
        <w:rPr>
          <w:rFonts w:ascii="Times New Roman" w:hAnsi="Times New Roman" w:cs="Times New Roman"/>
          <w:i/>
          <w:sz w:val="28"/>
          <w:szCs w:val="28"/>
        </w:rPr>
      </w:pPr>
      <w:proofErr w:type="gramStart"/>
      <w:r w:rsidRPr="00A72D46">
        <w:rPr>
          <w:rFonts w:ascii="Times New Roman" w:hAnsi="Times New Roman" w:cs="Times New Roman"/>
          <w:i/>
          <w:sz w:val="28"/>
          <w:szCs w:val="28"/>
        </w:rPr>
        <w:t>Произвольное выжидательное</w:t>
      </w:r>
      <w:proofErr w:type="gramEnd"/>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К одному из видов произвольного внимания психологи относят внимание выжидательное. Оно связано с волевой сосредоточенностью на ожидании определенного события, которое должно произойти в скором времени.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С понятием выжидательного внимания неразрывно связано и является по сути синонимичным ему, другое понятие  - бдительность.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Таким образом, индивидуально устойчивые особенности </w:t>
      </w:r>
      <w:proofErr w:type="gramStart"/>
      <w:r w:rsidRPr="00A72D46">
        <w:rPr>
          <w:rFonts w:ascii="Times New Roman" w:hAnsi="Times New Roman" w:cs="Times New Roman"/>
          <w:sz w:val="28"/>
          <w:szCs w:val="28"/>
        </w:rPr>
        <w:t>высшей нервной</w:t>
      </w:r>
      <w:proofErr w:type="gramEnd"/>
      <w:r w:rsidRPr="00A72D46">
        <w:rPr>
          <w:rFonts w:ascii="Times New Roman" w:hAnsi="Times New Roman" w:cs="Times New Roman"/>
          <w:sz w:val="28"/>
          <w:szCs w:val="28"/>
        </w:rPr>
        <w:t xml:space="preserve"> деятельности человека накладывают свой отпечаток на формирования свойств произвольного внимания в одних случаях, способствуя их оптимальному функционированию, в других, - ограничивая их развитие.</w:t>
      </w:r>
    </w:p>
    <w:p w:rsidR="00A72D46" w:rsidRPr="00A72D46" w:rsidRDefault="00A72D46" w:rsidP="00055F2C">
      <w:pPr>
        <w:spacing w:after="0"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lastRenderedPageBreak/>
        <w:t xml:space="preserve">I. 3. Современные исследования </w:t>
      </w:r>
      <w:proofErr w:type="gramStart"/>
      <w:r w:rsidRPr="00A72D46">
        <w:rPr>
          <w:rFonts w:ascii="Times New Roman" w:hAnsi="Times New Roman" w:cs="Times New Roman"/>
          <w:b/>
          <w:sz w:val="28"/>
          <w:szCs w:val="28"/>
        </w:rPr>
        <w:t>совершенствования процесса произвольного внимания детей среднего дошкольного возраста</w:t>
      </w:r>
      <w:proofErr w:type="gramEnd"/>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Большое значение для развития произвольного внимания имеет игра. В процессе игры ребенок учится координировать свои движения сообразно задачам игры и направлять свои действия в соответствии с ее правилами. Параллельно с произвольным вниманием на основе чувственного опыта развивается и непроизвольное внимание. Знакомство </w:t>
      </w:r>
      <w:proofErr w:type="gramStart"/>
      <w:r w:rsidRPr="00A72D46">
        <w:rPr>
          <w:rFonts w:ascii="Times New Roman" w:hAnsi="Times New Roman" w:cs="Times New Roman"/>
          <w:sz w:val="28"/>
          <w:szCs w:val="28"/>
        </w:rPr>
        <w:t>со</w:t>
      </w:r>
      <w:proofErr w:type="gramEnd"/>
      <w:r w:rsidRPr="00A72D46">
        <w:rPr>
          <w:rFonts w:ascii="Times New Roman" w:hAnsi="Times New Roman" w:cs="Times New Roman"/>
          <w:sz w:val="28"/>
          <w:szCs w:val="28"/>
        </w:rPr>
        <w:t xml:space="preserve"> все большим и большим количеством предметов и явлений, постепенное формирование умения разбираться в простейших отношениях, постоянные беседы с родителями, прогулки с ними, игры, в которых дети подражают взрослым, манипулирование игрушками и другими предметами – все это обогащает опыт ребенка, а вместе с тем развивает его интересы и внимание.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Содержание и характер деятельности, которую организовывает воспитатель детского учреждения, определяют пути и средства организации внимания детей. Выбор приемов организации зависит не только от характера деятельности детей, но и от их возрастных особенностей. Воспитатель должен учитывать особенности внимания того контингента детей, с которым он работает. При организации своей работы должен опираться на следующие положения. Чем младше дети, тем короче должны быть занятия, требующие сосредоточения. В младшей группе длительность занятий составляет 10-15 мин, </w:t>
      </w:r>
      <w:proofErr w:type="gramStart"/>
      <w:r w:rsidRPr="00A72D46">
        <w:rPr>
          <w:rFonts w:ascii="Times New Roman" w:hAnsi="Times New Roman" w:cs="Times New Roman"/>
          <w:sz w:val="28"/>
          <w:szCs w:val="28"/>
        </w:rPr>
        <w:t>в</w:t>
      </w:r>
      <w:proofErr w:type="gramEnd"/>
      <w:r w:rsidRPr="00A72D46">
        <w:rPr>
          <w:rFonts w:ascii="Times New Roman" w:hAnsi="Times New Roman" w:cs="Times New Roman"/>
          <w:sz w:val="28"/>
          <w:szCs w:val="28"/>
        </w:rPr>
        <w:t xml:space="preserve"> средней 20-25 мин, в старшей 25- 30 мин.</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Интеллектуальная активность детей в процессе занятий является фактором, обеспечивающим их внимание, поэтому построение занятий должно вестись на строго научной основе, с учетом требований педагогики, психологии и гигиены. Поскольку у детей детского возраста сильнее развито непроизвольное внимание, воспитатель должен опираться на него в своей работе. Причем в процессе работы он должен давать такие задания, которые требуют от детей и произвольного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lastRenderedPageBreak/>
        <w:t>Сохранению внимания детей способствует смена видов деятельности как внутри одного занятия, так и в течение дня. Это позволяет избежать однообразия и скуки, которые притупляют интерес детей к работе, снижают их внимание. Рациональное чередование видов деятельности способствует поддержанию устойчивого внимания. Так, например, после занятий физкультурой, когда дети очень возбуждены, нецелесообразно предлагать работу, которая требует большой сосредоточенности.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Занятия не должны быть излишне интенсивными, требующими максимальной отдачи сил и энергии детей (в первую очередь это относится к занятиям по физкультуре), поскольку на последующем занятии дети будут перевозбуждены, а еще спустя некоторое время начнет сказываться утомление. А это, естественно, не будет способствовать сохранению устойчивого внимания даже в интересной деятельности. Нельзя на одном занятии вводить сразу 3-5 новых компонентов. Рассмотренные виды (непроизвольное, произвольное и </w:t>
      </w:r>
      <w:proofErr w:type="spellStart"/>
      <w:r w:rsidRPr="00A72D46">
        <w:rPr>
          <w:rFonts w:ascii="Times New Roman" w:hAnsi="Times New Roman" w:cs="Times New Roman"/>
          <w:sz w:val="28"/>
          <w:szCs w:val="28"/>
        </w:rPr>
        <w:t>послепроизвольное</w:t>
      </w:r>
      <w:proofErr w:type="spellEnd"/>
      <w:r w:rsidRPr="00A72D46">
        <w:rPr>
          <w:rFonts w:ascii="Times New Roman" w:hAnsi="Times New Roman" w:cs="Times New Roman"/>
          <w:sz w:val="28"/>
          <w:szCs w:val="28"/>
        </w:rPr>
        <w:t>) и свойства (устойчивость, распределение, переключение, объем) внимания ребенка характеризуются рядом специфических особенностей:</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1. Ребенок дошкольного возраста способен сосредоточиться на очень короткое время. Внимание его подвержено значительным колебаниям.</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2. Внимание ребенка дошкольного и младшего школьного возраста легко ослабевает. Даже незначительный посторонний раздражитель отвлекает внимание ребенка от деятельности.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3. Внимание привлекается ярким, сильным, неожиданным раздражителем. Ребенок дошкольного возраста не в состоянии правильно управлять своим вниманием.</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4. Не владея вниманием (оно еще не достигло уровня произвольной психической регуляции), ребенок не в состоянии переключать его по своему усмотрению с одного объекта на другой, т. е. переключение развито слабо.</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lastRenderedPageBreak/>
        <w:t>5. Чем младше дети, тем меньше они могут сосредоточиваться на словах, с которыми к ним обращается взрослый. Слова взрослого не привлекают их внимания или привлекают частично. Внимание детей легче сосредоточивается на ярких, привлекательных предметах. Слова же взрослого лишь сопровождают наглядно воспринимаемые ребенком предметы. Только к среднему и старшему детскому возрасту слова взрослого приобретают настолько сильное значение, что сами по себе могут привлечь внимание ребенка.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6. Распределение внимания у детей дошкольного и младшего школьного возраста развито еще слабо. Ребенок практически не в состоянии выполнять два или более видов деятельности одновременно.</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7. Внимание детей дошкольного и младшего школьного возраста характеризуется небольшим объемом в сравнении с подростками и взрослыми.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8. Правильно выбранные формы и методы работы позволяют воспитателю активно влиять на развитие внимания детей.</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Для развития произвольного внимания необходимо вызвать у ребенка эмоциональный интерес к своей деятельности, что становится возможным при использовании, в первую очередь, ведущей деятельности дошкольника - игры. Детям еще трудно сосредоточиться на однообразной и малопривлекательной для них деятельности, в то время как в процессе эмоционально окрашенной игры они могут достаточно долго оставаться внимательными.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Какие же игры могут вызвать у среднего дошкольника повышенный эмоциональный интерес?</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Наибольшую заинтересованность у средних дошкольников вызывают сюжетно-ролевые игры. Основой сюжетно-ролевой игры является мнимая или воображаемая ситуация, которая заключается в том, что ребенок берет на себя роль взрослого и выполняет ее в созданной им самим игровой обстановке.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В ролевой игре в качестве опосредующего звена между ребенком и правилом поведения стоит роль. Правило, соотнесенное с ролью, осознается ребенком значительно легче, чем правило неигровой деятельности, адресованное </w:t>
      </w:r>
      <w:r w:rsidRPr="00A72D46">
        <w:rPr>
          <w:rFonts w:ascii="Times New Roman" w:hAnsi="Times New Roman" w:cs="Times New Roman"/>
          <w:sz w:val="28"/>
          <w:szCs w:val="28"/>
        </w:rPr>
        <w:lastRenderedPageBreak/>
        <w:t>непосредственно самому ребенку. «Вся игра находится во власти привлекательной мысли и окрашена аффективным отношением, но в ней содержатся уже все основные компоненты произвольного поведения. Функция контроля еще очень слаба и часто еще требует поддержки со стороны ситуации, со стороны участников игры. В этом слабость этой рождающейся функции, но значение игры в том, что эта функция здесь рождается. Именно поэтому игру можно считать школой произвольного поведения»</w:t>
      </w:r>
      <w:proofErr w:type="gramStart"/>
      <w:r w:rsidRPr="00A72D46">
        <w:rPr>
          <w:rFonts w:ascii="Times New Roman" w:hAnsi="Times New Roman" w:cs="Times New Roman"/>
          <w:sz w:val="28"/>
          <w:szCs w:val="28"/>
        </w:rPr>
        <w:t xml:space="preserve"> .</w:t>
      </w:r>
      <w:proofErr w:type="gramEnd"/>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Л.С. Выготский, рассматривая формирование произвольного поведения с точки зрения развития </w:t>
      </w:r>
      <w:proofErr w:type="spellStart"/>
      <w:r w:rsidRPr="00A72D46">
        <w:rPr>
          <w:rFonts w:ascii="Times New Roman" w:hAnsi="Times New Roman" w:cs="Times New Roman"/>
          <w:sz w:val="28"/>
          <w:szCs w:val="28"/>
        </w:rPr>
        <w:t>аффективно-потребностной</w:t>
      </w:r>
      <w:proofErr w:type="spellEnd"/>
      <w:r w:rsidRPr="00A72D46">
        <w:rPr>
          <w:rFonts w:ascii="Times New Roman" w:hAnsi="Times New Roman" w:cs="Times New Roman"/>
          <w:sz w:val="28"/>
          <w:szCs w:val="28"/>
        </w:rPr>
        <w:t xml:space="preserve"> сферы, писал: «Ребенок действует в игре по линии наименьшего сопротивления, т. е. он делает то, что ему больше всего хочется... В то же время он научается действовать по линии наибольшего сопротивления: подчиняясь правилам, дети отказываются от того, что им хочется, так как подчинение правилам и отказ от действия по непосредственному импульсу в игре есть путь к максимальному удовольствию. Итак, чтобы было удовлетворено основное желание ребенка - действовать как взрослый, ему необходимо подчинить свое поведение правилам, содержащимся в роли. Выполнение правила есть средство реализации обобщенных аффектов ребенка.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Сюжетно-ролевая игра является своеобразной школой детской воли. «Игра без усилия, игра без активной деятельности - всегда плохая игра»- писал А.С. Макаренко. Чем богаче содержание детских игр, чем сложнее их замысел, чем больше детей в ней участвуют, тем больше ребёнок принуждён действовать не под влиянием мимолётных желаний, а руководствуясь общей целью и правилами игры.</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 игре происходит оформление основных элементов волевого действия: ребенок ставит цель, принимает решение, намечает план действия, исполняет его, проявляет определенное усилие при преодолении препятствий, оценивает результат своего действия.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lastRenderedPageBreak/>
        <w:t>Произвольная регуляция поведения состоит в подчинении поведения ребенка задаче, то есть в его способности сосредоточиться на том, что предложил взрослый, на попытках активного решения задачи, на преодолении всего, что не относится к основной деятельности. Произвольность, в свою очередь, обеспечивает достаточный уровень игровой мотивации.</w:t>
      </w:r>
    </w:p>
    <w:p w:rsidR="00A72D46" w:rsidRPr="00A72D46" w:rsidRDefault="00A72D46" w:rsidP="00055F2C">
      <w:pPr>
        <w:spacing w:after="0" w:line="360" w:lineRule="auto"/>
        <w:ind w:firstLine="284"/>
        <w:rPr>
          <w:rFonts w:ascii="Times New Roman" w:hAnsi="Times New Roman" w:cs="Times New Roman"/>
          <w:sz w:val="28"/>
          <w:szCs w:val="28"/>
        </w:rPr>
      </w:pPr>
      <w:proofErr w:type="gramStart"/>
      <w:r w:rsidRPr="00A72D46">
        <w:rPr>
          <w:rFonts w:ascii="Times New Roman" w:hAnsi="Times New Roman" w:cs="Times New Roman"/>
          <w:sz w:val="28"/>
          <w:szCs w:val="28"/>
        </w:rPr>
        <w:t>Для поддержания игровой мотивации воспитателю необходимо создавать условия для самостоятельной и творческой игры, вызывать интерес, любознательность и целеустремленность старших дошкольников используя для активизации сюжетно-ролевой игры дошкольника произведения художественной литературы, картины художников, кинофильмы и слайды и т.д., а также его конструктивную деятельность (лепку, рисование, изготовление поделок для последующей ролевой игры).</w:t>
      </w:r>
      <w:proofErr w:type="gramEnd"/>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Таким образом, сюжетно-ролевая игра дает возможность с одной стороны, поступать согласно собственным намерениям, а с другой подчиняться определенным законам, нормам, правилам, т.е. строить произвольное поведение. В подготовительных группах необходимо развивать немного ролевых игр, но в таком сочетании, которое обеспечивало бы формирование чувств и устойчивых интересов ребенка и на этой основе волевых черт его характера, и тем самым произвольного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Можно предположить, что с началом формирования произвольного внимания связаны внутренне регулируемое восприятие и активное владение речью. Обычно в онтогенезе становление произвольного внимания в его элементарных формах предшествует появлению феномена эгоцентрической речи. На первых этапах перехода от внешне определяемого к внутренне детерминированному вниманию, т.е. перехода от непроизвольного к произвольному вниманию, </w:t>
      </w:r>
      <w:proofErr w:type="gramStart"/>
      <w:r w:rsidRPr="00A72D46">
        <w:rPr>
          <w:rFonts w:ascii="Times New Roman" w:hAnsi="Times New Roman" w:cs="Times New Roman"/>
          <w:sz w:val="28"/>
          <w:szCs w:val="28"/>
        </w:rPr>
        <w:t>важное значение</w:t>
      </w:r>
      <w:proofErr w:type="gramEnd"/>
      <w:r w:rsidRPr="00A72D46">
        <w:rPr>
          <w:rFonts w:ascii="Times New Roman" w:hAnsi="Times New Roman" w:cs="Times New Roman"/>
          <w:sz w:val="28"/>
          <w:szCs w:val="28"/>
        </w:rPr>
        <w:t xml:space="preserve"> имеют средства, управляющие вниманием ребенка. Дошкольник раннего возраста в состоянии произвольно управлять своим вниманием, если в поле его зрения оказываются сигналы, указывающие ему на то, что необходимо удерживать в поле внимания. В </w:t>
      </w:r>
      <w:r w:rsidRPr="00A72D46">
        <w:rPr>
          <w:rFonts w:ascii="Times New Roman" w:hAnsi="Times New Roman" w:cs="Times New Roman"/>
          <w:sz w:val="28"/>
          <w:szCs w:val="28"/>
        </w:rPr>
        <w:lastRenderedPageBreak/>
        <w:t>развитии произвольного внимания ребенку помогают рассуждения вслух. Если дошкольника 4–5-летнего возраста просить постоянно говорить или называть вслух то, что он должен держать в сфере своего внимания, то ребенок будет вполне в состоянии произвольно и в течение достаточно длительного времени удерживать свое внимание на тех или иных объектах или их деталях.</w:t>
      </w:r>
    </w:p>
    <w:p w:rsidR="00A72D46" w:rsidRPr="00A72D46" w:rsidRDefault="00A72D46" w:rsidP="00055F2C">
      <w:pPr>
        <w:spacing w:after="0" w:line="360" w:lineRule="auto"/>
        <w:ind w:firstLine="284"/>
        <w:jc w:val="center"/>
        <w:rPr>
          <w:rFonts w:ascii="Times New Roman" w:hAnsi="Times New Roman" w:cs="Times New Roman"/>
          <w:i/>
          <w:sz w:val="28"/>
          <w:szCs w:val="28"/>
        </w:rPr>
      </w:pPr>
      <w:r w:rsidRPr="00A72D46">
        <w:rPr>
          <w:rFonts w:ascii="Times New Roman" w:hAnsi="Times New Roman" w:cs="Times New Roman"/>
          <w:i/>
          <w:sz w:val="28"/>
          <w:szCs w:val="28"/>
        </w:rPr>
        <w:t>Виды дидактических игр, их влияние на развитие внимания детей дошкольного возраста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Особым видом игровой деятельности является дидактическая игра. В дидактической игре ребенок не только получает новые знания, но </w:t>
      </w:r>
      <w:proofErr w:type="gramStart"/>
      <w:r w:rsidRPr="00A72D46">
        <w:rPr>
          <w:rFonts w:ascii="Times New Roman" w:hAnsi="Times New Roman" w:cs="Times New Roman"/>
          <w:sz w:val="28"/>
          <w:szCs w:val="28"/>
        </w:rPr>
        <w:t>так</w:t>
      </w:r>
      <w:proofErr w:type="gramEnd"/>
      <w:r w:rsidRPr="00A72D46">
        <w:rPr>
          <w:rFonts w:ascii="Times New Roman" w:hAnsi="Times New Roman" w:cs="Times New Roman"/>
          <w:sz w:val="28"/>
          <w:szCs w:val="28"/>
        </w:rPr>
        <w:t xml:space="preserve"> же обобщает и закрепляет их</w:t>
      </w:r>
      <w:r w:rsidR="007E4673">
        <w:rPr>
          <w:rStyle w:val="af4"/>
          <w:rFonts w:ascii="Times New Roman" w:hAnsi="Times New Roman" w:cs="Times New Roman"/>
          <w:sz w:val="28"/>
          <w:szCs w:val="28"/>
        </w:rPr>
        <w:footnoteReference w:id="2"/>
      </w:r>
      <w:r w:rsidRPr="00A72D46">
        <w:rPr>
          <w:rFonts w:ascii="Times New Roman" w:hAnsi="Times New Roman" w:cs="Times New Roman"/>
          <w:sz w:val="28"/>
          <w:szCs w:val="28"/>
        </w:rPr>
        <w:t xml:space="preserve">.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Дидактические игры как своеобразное средство обучения, отвечающее особенностям ребенка, включаются во все системы дошкольного воспитания.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Дидактическая игра представляет собой многоплановое, сложное педагогическое явление: она является и игровым методом обучения детей дошкольного возраста, и формой обучения, и самостоятельной игровой деятельностью, и средством всестороннего воспитания личности ребенка.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Система дидактических игр для детского сада впервые была создана Ф. </w:t>
      </w:r>
      <w:proofErr w:type="spellStart"/>
      <w:r w:rsidRPr="00A72D46">
        <w:rPr>
          <w:rFonts w:ascii="Times New Roman" w:hAnsi="Times New Roman" w:cs="Times New Roman"/>
          <w:sz w:val="28"/>
          <w:szCs w:val="28"/>
        </w:rPr>
        <w:t>Фребелем</w:t>
      </w:r>
      <w:proofErr w:type="spellEnd"/>
      <w:r w:rsidRPr="00A72D46">
        <w:rPr>
          <w:rFonts w:ascii="Times New Roman" w:hAnsi="Times New Roman" w:cs="Times New Roman"/>
          <w:sz w:val="28"/>
          <w:szCs w:val="28"/>
        </w:rPr>
        <w:t xml:space="preserve">. Он высоко ценил игру, считал, ее важнейшим средством воспитания и обучения ребенка. Но разработанные им игры были скорее сухими, скучными упражнениями, которые подавляли самостоятельность мысли ребенка и тем противоречили </w:t>
      </w:r>
      <w:proofErr w:type="gramStart"/>
      <w:r w:rsidRPr="00A72D46">
        <w:rPr>
          <w:rFonts w:ascii="Times New Roman" w:hAnsi="Times New Roman" w:cs="Times New Roman"/>
          <w:sz w:val="28"/>
          <w:szCs w:val="28"/>
        </w:rPr>
        <w:t>его</w:t>
      </w:r>
      <w:proofErr w:type="gramEnd"/>
      <w:r w:rsidRPr="00A72D46">
        <w:rPr>
          <w:rFonts w:ascii="Times New Roman" w:hAnsi="Times New Roman" w:cs="Times New Roman"/>
          <w:sz w:val="28"/>
          <w:szCs w:val="28"/>
        </w:rPr>
        <w:t xml:space="preserve"> же взглядам на игру как свободную творческую деятельность.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 создании современной системы дидактических игр надо отметить роль Е.И. Тихеевой, разработавшей ряд игр для знакомства с окружающим и развития речи. Игры Тихеевой связаны с наблюдениями жизни и всегда сопровождаются словом.</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В дидактических играх перед детьми ставятся те или иные задачи, решение которых требует сосредоточенности, внимания, умственного усилия, умения </w:t>
      </w:r>
      <w:r w:rsidRPr="00A72D46">
        <w:rPr>
          <w:rFonts w:ascii="Times New Roman" w:hAnsi="Times New Roman" w:cs="Times New Roman"/>
          <w:sz w:val="28"/>
          <w:szCs w:val="28"/>
        </w:rPr>
        <w:lastRenderedPageBreak/>
        <w:t>осмыслить правила, последовательность действий, преодолеть трудности. Они содействуют развитию у дошкольников ощущений и восприятий, формированию представлений, усвоению знаний. Эти игры дают возможность обучать детей разнообразным экономным и рациональным способам решения тех или иных умственных и практических задач. В этом их развивающая роль.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 дошкольной педагогике все дидактические игры можно разделить на три основных вида: игры с предметами (игрушками, природным материалом), настольно-печатные и словесные игры.</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ИГРЫ С ПРЕДМЕТАМИ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 играх с предметами используются игрушки и реальные предметы. Играя с ними, дети учатся сравнивать, устанавливать сходство и различие предметов. Ценность этих игр в том, что с их помощью дети знакомятся со свойствами предметов и их признаками: цветом, величиной, формой, качеством. В играх решаются задачи на сравнение, классификацию, установление последовательности в решении задач. По мере овладения детьми новыми знаниями о предметной среде задания в играх усложняются: ребята упражняются в определении предмета по какому-либо одному качеству, объединяют предметы по этому признаку (цвету, форме, качеству, назначению и др.), что очень важно для развития отвлеченного, логического мышления.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 средней группе в игре используют такие предметы, в которых разница между ними становится менее заметной. В играх с предметами дети выполняют задания, требующие сознательного запоминания количества и расположения предметов, нахождения отсутствующего предмета. Играя, дети приобретают умения складывать целое из частей, нанизывать предметы (шарики, бусы), выкладывать узоры из разнообразных форм.</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 играх с куклами у детей формируются культурно-гигиенические навыки и нравственные качества, скажем, заботливое отношение к партнеру по игре – кукле, которое переносится затем и на своих сверстников, старших ребят.</w:t>
      </w:r>
    </w:p>
    <w:p w:rsidR="00A72D46" w:rsidRPr="00A72D46" w:rsidRDefault="00A72D46" w:rsidP="00055F2C">
      <w:pPr>
        <w:spacing w:after="0" w:line="360" w:lineRule="auto"/>
        <w:ind w:firstLine="284"/>
        <w:rPr>
          <w:rFonts w:ascii="Times New Roman" w:hAnsi="Times New Roman" w:cs="Times New Roman"/>
          <w:sz w:val="28"/>
          <w:szCs w:val="28"/>
        </w:rPr>
      </w:pPr>
      <w:proofErr w:type="gramStart"/>
      <w:r w:rsidRPr="00A72D46">
        <w:rPr>
          <w:rFonts w:ascii="Times New Roman" w:hAnsi="Times New Roman" w:cs="Times New Roman"/>
          <w:sz w:val="28"/>
          <w:szCs w:val="28"/>
        </w:rPr>
        <w:lastRenderedPageBreak/>
        <w:t>Игры с природным материалом (семена растений, листья, разнообразные цветы, камушки, ракушки) воспитатель применяет при проведении таких дидактических игр, как «Чьи это детки?», «От какого дерева лист?», «Кто скорее выложит узор из разных листочков?», «Кто скорее сделает узор из камушков?», «Собери букет из осенних листьев», «Разложи листья по убывающей величине».</w:t>
      </w:r>
      <w:proofErr w:type="gramEnd"/>
      <w:r w:rsidRPr="00A72D46">
        <w:rPr>
          <w:rFonts w:ascii="Times New Roman" w:hAnsi="Times New Roman" w:cs="Times New Roman"/>
          <w:sz w:val="28"/>
          <w:szCs w:val="28"/>
        </w:rPr>
        <w:t xml:space="preserve"> Воспитатель организует их во время прогулки, непосредственно соприкасаясь с природой: деревьями, кустарниками, цветами, семенами, листьями. В таких играх закрепляются знания детей об окружающей их природной среде, формируются мыслительные процессы (анализ, синтез, классификация) и воспитывается любовь к природе, бережное к ней отношение.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НАСТОЛЬНО-ПЕЧАТНЫЕ ИГРЫ Настольно-печатные игры – интересное занятие для детей. Они разнообразны по видам: парные картинки, лото, домино. Различны и развивающие задачи, которые решаются при их использовании.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Подбор картинок по парам. Самое простое задание в такой игре – нахождение среди разных картинок двух совершенно одинаковых: две шапочки, одинаковые и по цвету, фасону, или две куклы, внешне ничем не отличающиеся. Затем задание усложняется: ребенок» объединяет картинки не только по внешним признакам, но и по смыслу: например, найти среди всех картинок два самолета, два яблока. И самолеты, и яблоки, изображенные на картинке, могут быть разные и по форме, и по цвету, но их объединяет, делает их похожими принадлежность к одному виду предметов.</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Подбор картинок по общему признаку (классификация). Здесь требуется некоторое обобщение, установление связи между предметами. Например, в игре «Что растет в саду (в лесу, в огороде)?» дети подбирают картинки с соответствующими изображениями растений, соотносят с местом их произрастания, объединяют по этому признаку картинки. Или игра «А что было потом?»: дети подбирают иллюстрации к какой-либо сказке с учетом последовательности развития сюжетных действий.</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lastRenderedPageBreak/>
        <w:t>Запоминание состава, количества и расположения картинок. Игры проводятся так же, как и с предметами. Например, в игре «Отгадай, какую картинку спрятали» дети должны запомнить содержание картинок, а затем определить, какую из них перевернули вниз рисунком. Эта игра направлена на развитие памяти, запоминания и припоминания.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Составление разрезных картинок и кубиков. Задача этого вида игр – учить детей логическому мышлению, развивать у них умение из отдельных частей составлять целый предмет. Усложнением в этих играх может быть увеличение количества частей, а также усложнение содержания, сюжета картинок. </w:t>
      </w:r>
      <w:proofErr w:type="gramStart"/>
      <w:r w:rsidRPr="00A72D46">
        <w:rPr>
          <w:rFonts w:ascii="Times New Roman" w:hAnsi="Times New Roman" w:cs="Times New Roman"/>
          <w:sz w:val="28"/>
          <w:szCs w:val="28"/>
        </w:rPr>
        <w:t>Если в младших группах картинки разрезаются на 2–4 части, то в средней и старших группах целое делят на 8–10 частей.</w:t>
      </w:r>
      <w:proofErr w:type="gramEnd"/>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Описание, рассказ о картинке с показом действий, движений. В таких играх воспитатель ставит обучающую задачу: развивать не только речь детей, но и воображение, творчество. </w:t>
      </w:r>
      <w:proofErr w:type="gramStart"/>
      <w:r w:rsidRPr="00A72D46">
        <w:rPr>
          <w:rFonts w:ascii="Times New Roman" w:hAnsi="Times New Roman" w:cs="Times New Roman"/>
          <w:sz w:val="28"/>
          <w:szCs w:val="28"/>
        </w:rPr>
        <w:t>Часто ребенок, для того чтобы играющие отгадали, что нарисовано на картинке, прибегает к имитации движений, скажем рабочего, или к подражанию движениям животного, его голосу.</w:t>
      </w:r>
      <w:proofErr w:type="gramEnd"/>
      <w:r w:rsidRPr="00A72D46">
        <w:rPr>
          <w:rFonts w:ascii="Times New Roman" w:hAnsi="Times New Roman" w:cs="Times New Roman"/>
          <w:sz w:val="28"/>
          <w:szCs w:val="28"/>
        </w:rPr>
        <w:t xml:space="preserve"> </w:t>
      </w:r>
      <w:proofErr w:type="gramStart"/>
      <w:r w:rsidRPr="00A72D46">
        <w:rPr>
          <w:rFonts w:ascii="Times New Roman" w:hAnsi="Times New Roman" w:cs="Times New Roman"/>
          <w:sz w:val="28"/>
          <w:szCs w:val="28"/>
        </w:rPr>
        <w:t xml:space="preserve">Например, в игре «Отгадай, кто это?» ребенок, взявший у водящего карточку, внимательно ее рассматривает, затем изображает звук и движения (кошки, собаки, петуха, лягушки и др.). </w:t>
      </w:r>
      <w:proofErr w:type="gramEnd"/>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СЛОВЕСНЫЕ ИГРЫ</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Словесные игры построены на словах и действиях играющих. В таких играх дети учатся, опираясь на имеющиеся представления о предметах, углублять знания о них, так как в этих играх требуется использовать приобретенные ранее знания в новых связях, в новых обстоятельствах. Дети самостоятельно решают разнообразные мыслительные задачи; описывают предметы, выделяя характерные их признаки; отгадывают по описанию; находят признаки сходства и различия; группируют предметы по различным свойствам, признакам; находят алогизмы в суждениях и др.</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lastRenderedPageBreak/>
        <w:t xml:space="preserve">    </w:t>
      </w:r>
      <w:proofErr w:type="gramStart"/>
      <w:r w:rsidRPr="00A72D46">
        <w:rPr>
          <w:rFonts w:ascii="Times New Roman" w:hAnsi="Times New Roman" w:cs="Times New Roman"/>
          <w:sz w:val="28"/>
          <w:szCs w:val="28"/>
        </w:rPr>
        <w:t>В средних группах игры со словом направлены в основном на развитие</w:t>
      </w:r>
      <w:proofErr w:type="gramEnd"/>
      <w:r w:rsidRPr="00A72D46">
        <w:rPr>
          <w:rFonts w:ascii="Times New Roman" w:hAnsi="Times New Roman" w:cs="Times New Roman"/>
          <w:sz w:val="28"/>
          <w:szCs w:val="28"/>
        </w:rPr>
        <w:t xml:space="preserve"> речи, воспитание правильного звукопроизношения, уточнение, закрепление и активизацию словаря, развитие правильной ориентировки в пространстве.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С помощью словесных игр у детей воспитывают желание заниматься умственным трудом. В игре сам процесс мышления протекает активнее, трудности умственной работы ребенок преодолевает легко, не замечая, что его учат.</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Таким </w:t>
      </w:r>
      <w:proofErr w:type="gramStart"/>
      <w:r w:rsidRPr="00A72D46">
        <w:rPr>
          <w:rFonts w:ascii="Times New Roman" w:hAnsi="Times New Roman" w:cs="Times New Roman"/>
          <w:sz w:val="28"/>
          <w:szCs w:val="28"/>
        </w:rPr>
        <w:t>образом</w:t>
      </w:r>
      <w:proofErr w:type="gramEnd"/>
      <w:r w:rsidRPr="00A72D46">
        <w:rPr>
          <w:rFonts w:ascii="Times New Roman" w:hAnsi="Times New Roman" w:cs="Times New Roman"/>
          <w:sz w:val="28"/>
          <w:szCs w:val="28"/>
        </w:rPr>
        <w:t xml:space="preserve"> сущность дидактической игры заключается в том, что дети решают умственные задачи, предложенные им в занимательной игровой форме, сами находят решения, преодолевая при этом определенные трудности. Ребенок воспринимает умственную задачу, как практическую, игровую, это повышает его умственную активность.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В дидактической игре формируется познавательная деятельность ребенка, проявляются особенности этой деятельности. В старшем дошкольном возрасте на базе игровых интересов создаются </w:t>
      </w:r>
      <w:proofErr w:type="gramStart"/>
      <w:r w:rsidRPr="00A72D46">
        <w:rPr>
          <w:rFonts w:ascii="Times New Roman" w:hAnsi="Times New Roman" w:cs="Times New Roman"/>
          <w:sz w:val="28"/>
          <w:szCs w:val="28"/>
        </w:rPr>
        <w:t>интеллектуальные</w:t>
      </w:r>
      <w:proofErr w:type="gramEnd"/>
      <w:r w:rsidRPr="00A72D46">
        <w:rPr>
          <w:rFonts w:ascii="Times New Roman" w:hAnsi="Times New Roman" w:cs="Times New Roman"/>
          <w:sz w:val="28"/>
          <w:szCs w:val="28"/>
        </w:rPr>
        <w:t>.</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Очень велико значение дидактической игры для умственного воспитания детей. В играх с игрушками, разными предметами, с картинками у ребенка происходит накопление чувственного опыта. Разбирая и складывая матрешку, подбирая парные картинки, он учится различать и называть размер, форму, цвет и другие, признаки предметов.</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Увлекательные дидактические игры создают у дошкольников интерес к решению умственных задач: успешный результат умственного усилия, преодоление трудностей приносят им удовлетворение. Увлечение игрой повышает способность к произвольному вниманию, обостряет наблюдательность, помогает быстрому и прочному запоминанию. Все это делает дидактическую игру важным средством подготовки детей к школе.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Таким образом, дидактические игры способствуют развитию всех психических процессов (памяти, мышления), а так же большое влияние оказывают на развитие внимания. В дидактических играх на внимание ребёнок </w:t>
      </w:r>
      <w:r w:rsidRPr="00A72D46">
        <w:rPr>
          <w:rFonts w:ascii="Times New Roman" w:hAnsi="Times New Roman" w:cs="Times New Roman"/>
          <w:sz w:val="28"/>
          <w:szCs w:val="28"/>
        </w:rPr>
        <w:lastRenderedPageBreak/>
        <w:t xml:space="preserve">выполняет такие действия, которые формируют целенаправленность и устойчивость внимания, потому что именно эти игры всегда содержат задачу и правила действия, которые требуют сосредоточенности. Для того чтобы своевременно развивать у малышей определенные качества внимания (целенаправленность, устойчивость, сосредоточенность) и способность управлять им, нужны специальные игры, такие, где эта задача стоит в центре деятельности воспитателя и ребенка. </w:t>
      </w: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spacing w:after="0"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lastRenderedPageBreak/>
        <w:t>II. 1. Цели, задачи, научные предположения и методика экспериментального исследования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i/>
          <w:sz w:val="28"/>
          <w:szCs w:val="28"/>
          <w:u w:val="single"/>
        </w:rPr>
        <w:t>Цель эксперимента</w:t>
      </w:r>
      <w:r w:rsidRPr="00A72D46">
        <w:rPr>
          <w:rFonts w:ascii="Times New Roman" w:hAnsi="Times New Roman" w:cs="Times New Roman"/>
          <w:sz w:val="28"/>
          <w:szCs w:val="28"/>
        </w:rPr>
        <w:t xml:space="preserve">: поиск </w:t>
      </w:r>
      <w:proofErr w:type="gramStart"/>
      <w:r w:rsidRPr="00A72D46">
        <w:rPr>
          <w:rFonts w:ascii="Times New Roman" w:hAnsi="Times New Roman" w:cs="Times New Roman"/>
          <w:sz w:val="28"/>
          <w:szCs w:val="28"/>
        </w:rPr>
        <w:t>путей совершенствования произвольного внимания детей среднего дошкольного возраста</w:t>
      </w:r>
      <w:proofErr w:type="gramEnd"/>
      <w:r w:rsidRPr="00A72D46">
        <w:rPr>
          <w:rFonts w:ascii="Times New Roman" w:hAnsi="Times New Roman" w:cs="Times New Roman"/>
          <w:sz w:val="28"/>
          <w:szCs w:val="28"/>
        </w:rPr>
        <w:t>.</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i/>
          <w:sz w:val="28"/>
          <w:szCs w:val="28"/>
          <w:u w:val="single"/>
        </w:rPr>
        <w:t>Объект исследования</w:t>
      </w:r>
      <w:r w:rsidRPr="00A72D46">
        <w:rPr>
          <w:rFonts w:ascii="Times New Roman" w:hAnsi="Times New Roman" w:cs="Times New Roman"/>
          <w:sz w:val="28"/>
          <w:szCs w:val="28"/>
        </w:rPr>
        <w:t>: развитие произвольного внимания детей среднего дошкольного возраста.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i/>
          <w:sz w:val="28"/>
          <w:szCs w:val="28"/>
          <w:u w:val="single"/>
        </w:rPr>
        <w:t xml:space="preserve">Предмет исследования </w:t>
      </w:r>
      <w:proofErr w:type="gramStart"/>
      <w:r w:rsidRPr="00A72D46">
        <w:rPr>
          <w:rFonts w:ascii="Times New Roman" w:hAnsi="Times New Roman" w:cs="Times New Roman"/>
          <w:i/>
          <w:sz w:val="28"/>
          <w:szCs w:val="28"/>
          <w:u w:val="single"/>
        </w:rPr>
        <w:t>:</w:t>
      </w:r>
      <w:r w:rsidRPr="00A72D46">
        <w:rPr>
          <w:rFonts w:ascii="Times New Roman" w:hAnsi="Times New Roman" w:cs="Times New Roman"/>
          <w:sz w:val="28"/>
          <w:szCs w:val="28"/>
        </w:rPr>
        <w:t>п</w:t>
      </w:r>
      <w:proofErr w:type="gramEnd"/>
      <w:r w:rsidRPr="00A72D46">
        <w:rPr>
          <w:rFonts w:ascii="Times New Roman" w:hAnsi="Times New Roman" w:cs="Times New Roman"/>
          <w:sz w:val="28"/>
          <w:szCs w:val="28"/>
        </w:rPr>
        <w:t>ути совершенствования произвольного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i/>
          <w:sz w:val="28"/>
          <w:szCs w:val="28"/>
          <w:u w:val="single"/>
        </w:rPr>
        <w:t>Гипотеза</w:t>
      </w:r>
      <w:r w:rsidRPr="00A72D46">
        <w:rPr>
          <w:rFonts w:ascii="Times New Roman" w:hAnsi="Times New Roman" w:cs="Times New Roman"/>
          <w:sz w:val="28"/>
          <w:szCs w:val="28"/>
        </w:rPr>
        <w:t>: мы предполагаем, что, организовав специальную работу с детьми при реализации различных методов и приемов, сможем активно способствовать совершенствованию произвольного внимания детей среднего дошкольного возраста.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i/>
          <w:sz w:val="28"/>
          <w:szCs w:val="28"/>
          <w:u w:val="single"/>
        </w:rPr>
        <w:t>Задачи эксперимента</w:t>
      </w:r>
      <w:r w:rsidRPr="00A72D46">
        <w:rPr>
          <w:rFonts w:ascii="Times New Roman" w:hAnsi="Times New Roman" w:cs="Times New Roman"/>
          <w:sz w:val="28"/>
          <w:szCs w:val="28"/>
        </w:rPr>
        <w:t xml:space="preserve">:  </w:t>
      </w:r>
    </w:p>
    <w:p w:rsidR="00A72D46" w:rsidRPr="00A72D46" w:rsidRDefault="00A72D46" w:rsidP="00055F2C">
      <w:pPr>
        <w:pStyle w:val="a9"/>
        <w:numPr>
          <w:ilvl w:val="0"/>
          <w:numId w:val="5"/>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Выявить уровень сформированности произвольного внимания детей пятого года жизни</w:t>
      </w:r>
    </w:p>
    <w:p w:rsidR="00A72D46" w:rsidRPr="00A72D46" w:rsidRDefault="00A72D46" w:rsidP="00055F2C">
      <w:pPr>
        <w:pStyle w:val="a9"/>
        <w:numPr>
          <w:ilvl w:val="0"/>
          <w:numId w:val="5"/>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Разработать и апробировать методику, игры и упражнения, направленные на совершенствование произвольного внимания дошкольников.</w:t>
      </w:r>
    </w:p>
    <w:p w:rsidR="00A72D46" w:rsidRPr="00A72D46" w:rsidRDefault="00A72D46" w:rsidP="00055F2C">
      <w:pPr>
        <w:pStyle w:val="a9"/>
        <w:numPr>
          <w:ilvl w:val="0"/>
          <w:numId w:val="5"/>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Проанализировать и сделать вывод о состоятельности выдвинутой гипотезы</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Эксперимент состоял из трех этапов: констатирующего, формирующего и контрольного. Эксперимент проводился на базе МДОУ г</w:t>
      </w:r>
      <w:proofErr w:type="gramStart"/>
      <w:r w:rsidRPr="00A72D46">
        <w:rPr>
          <w:rFonts w:ascii="Times New Roman" w:hAnsi="Times New Roman" w:cs="Times New Roman"/>
          <w:sz w:val="28"/>
          <w:szCs w:val="28"/>
        </w:rPr>
        <w:t>.Б</w:t>
      </w:r>
      <w:proofErr w:type="gramEnd"/>
      <w:r w:rsidRPr="00A72D46">
        <w:rPr>
          <w:rFonts w:ascii="Times New Roman" w:hAnsi="Times New Roman" w:cs="Times New Roman"/>
          <w:sz w:val="28"/>
          <w:szCs w:val="28"/>
        </w:rPr>
        <w:t>ендеры «Детский сад № 28».</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 исследовании участвовали дети среднего дошкольного возраста: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ab/>
        <w:t>10 из средней группы «Гномики»;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ab/>
        <w:t>10 из средней группы «</w:t>
      </w:r>
      <w:proofErr w:type="spellStart"/>
      <w:r w:rsidRPr="00A72D46">
        <w:rPr>
          <w:rFonts w:ascii="Times New Roman" w:hAnsi="Times New Roman" w:cs="Times New Roman"/>
          <w:sz w:val="28"/>
          <w:szCs w:val="28"/>
        </w:rPr>
        <w:t>Смешарики</w:t>
      </w:r>
      <w:proofErr w:type="spellEnd"/>
      <w:r w:rsidRPr="00A72D46">
        <w:rPr>
          <w:rFonts w:ascii="Times New Roman" w:hAnsi="Times New Roman" w:cs="Times New Roman"/>
          <w:sz w:val="28"/>
          <w:szCs w:val="28"/>
        </w:rPr>
        <w:t>».</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Выборка детей была сделана с учетом следующих критериев:</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1. Возраст детей: все дети приблизительно одного возраста;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2.Половое различие: в исследовании принимали участие и девочки и мальчики;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lastRenderedPageBreak/>
        <w:t>3. Все дети прошли адаптацию к ДОУ.</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Экспериментальное исследование строилось на следующих принципах:</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w:t>
      </w:r>
      <w:r w:rsidRPr="00A72D46">
        <w:rPr>
          <w:rFonts w:ascii="Times New Roman" w:hAnsi="Times New Roman" w:cs="Times New Roman"/>
          <w:sz w:val="28"/>
          <w:szCs w:val="28"/>
        </w:rPr>
        <w:tab/>
        <w:t>индивидуальный подход (учет индивидуальных качеств личности);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w:t>
      </w:r>
      <w:r w:rsidRPr="00A72D46">
        <w:rPr>
          <w:rFonts w:ascii="Times New Roman" w:hAnsi="Times New Roman" w:cs="Times New Roman"/>
          <w:sz w:val="28"/>
          <w:szCs w:val="28"/>
        </w:rPr>
        <w:tab/>
        <w:t>доступность;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w:t>
      </w:r>
      <w:r w:rsidRPr="00A72D46">
        <w:rPr>
          <w:rFonts w:ascii="Times New Roman" w:hAnsi="Times New Roman" w:cs="Times New Roman"/>
          <w:sz w:val="28"/>
          <w:szCs w:val="28"/>
        </w:rPr>
        <w:tab/>
      </w:r>
      <w:proofErr w:type="spellStart"/>
      <w:r w:rsidRPr="00A72D46">
        <w:rPr>
          <w:rFonts w:ascii="Times New Roman" w:hAnsi="Times New Roman" w:cs="Times New Roman"/>
          <w:sz w:val="28"/>
          <w:szCs w:val="28"/>
        </w:rPr>
        <w:t>валидность</w:t>
      </w:r>
      <w:proofErr w:type="spellEnd"/>
      <w:r w:rsidRPr="00A72D46">
        <w:rPr>
          <w:rFonts w:ascii="Times New Roman" w:hAnsi="Times New Roman" w:cs="Times New Roman"/>
          <w:sz w:val="28"/>
          <w:szCs w:val="28"/>
        </w:rPr>
        <w:t>;</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w:t>
      </w:r>
      <w:r w:rsidRPr="00A72D46">
        <w:rPr>
          <w:rFonts w:ascii="Times New Roman" w:hAnsi="Times New Roman" w:cs="Times New Roman"/>
          <w:sz w:val="28"/>
          <w:szCs w:val="28"/>
        </w:rPr>
        <w:tab/>
        <w:t>учета ведущего вида деятельности.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Эксперимент состоял из трех этапов: констатирующего, формирующего и контрольного. На первом этапе эксперимента нами выявлялся уровень  развития произвольного внимания у  детей этих группы.</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На втором этапе были апробированы различные игры и упражнения, </w:t>
      </w:r>
      <w:proofErr w:type="gramStart"/>
      <w:r w:rsidRPr="00A72D46">
        <w:rPr>
          <w:rFonts w:ascii="Times New Roman" w:hAnsi="Times New Roman" w:cs="Times New Roman"/>
          <w:sz w:val="28"/>
          <w:szCs w:val="28"/>
        </w:rPr>
        <w:t>направленная</w:t>
      </w:r>
      <w:proofErr w:type="gramEnd"/>
      <w:r w:rsidRPr="00A72D46">
        <w:rPr>
          <w:rFonts w:ascii="Times New Roman" w:hAnsi="Times New Roman" w:cs="Times New Roman"/>
          <w:sz w:val="28"/>
          <w:szCs w:val="28"/>
        </w:rPr>
        <w:t xml:space="preserve"> на формирование произвольного внимания дошкольников. Третий этап исследования позволил выявить эффективность применения коррекционно-развивающей программы.</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Для подтверждения цели и гипотезы были сформированы 2 группы испытуемых:</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1 группа («Гномики»</w:t>
      </w:r>
      <w:proofErr w:type="gramStart"/>
      <w:r w:rsidRPr="00A72D46">
        <w:rPr>
          <w:rFonts w:ascii="Times New Roman" w:hAnsi="Times New Roman" w:cs="Times New Roman"/>
          <w:sz w:val="28"/>
          <w:szCs w:val="28"/>
        </w:rPr>
        <w:t>)-</w:t>
      </w:r>
      <w:proofErr w:type="gramEnd"/>
      <w:r w:rsidRPr="00A72D46">
        <w:rPr>
          <w:rFonts w:ascii="Times New Roman" w:hAnsi="Times New Roman" w:cs="Times New Roman"/>
          <w:sz w:val="28"/>
          <w:szCs w:val="28"/>
        </w:rPr>
        <w:t>экспериментальная:</w:t>
      </w:r>
    </w:p>
    <w:p w:rsidR="00A72D46" w:rsidRPr="00A72D46" w:rsidRDefault="00A72D46" w:rsidP="00055F2C">
      <w:pPr>
        <w:pStyle w:val="a9"/>
        <w:numPr>
          <w:ilvl w:val="0"/>
          <w:numId w:val="3"/>
        </w:numPr>
        <w:spacing w:after="0" w:line="360" w:lineRule="auto"/>
        <w:ind w:firstLine="284"/>
        <w:contextualSpacing w:val="0"/>
        <w:rPr>
          <w:rFonts w:ascii="Times New Roman" w:hAnsi="Times New Roman" w:cs="Times New Roman"/>
          <w:sz w:val="28"/>
          <w:szCs w:val="28"/>
        </w:rPr>
      </w:pPr>
      <w:proofErr w:type="spellStart"/>
      <w:r w:rsidRPr="00A72D46">
        <w:rPr>
          <w:rFonts w:ascii="Times New Roman" w:hAnsi="Times New Roman" w:cs="Times New Roman"/>
          <w:sz w:val="28"/>
          <w:szCs w:val="28"/>
        </w:rPr>
        <w:t>Аделина</w:t>
      </w:r>
      <w:proofErr w:type="spellEnd"/>
      <w:r w:rsidRPr="00A72D46">
        <w:rPr>
          <w:rFonts w:ascii="Times New Roman" w:hAnsi="Times New Roman" w:cs="Times New Roman"/>
          <w:sz w:val="28"/>
          <w:szCs w:val="28"/>
        </w:rPr>
        <w:t xml:space="preserve"> Б.</w:t>
      </w:r>
    </w:p>
    <w:p w:rsidR="00A72D46" w:rsidRPr="00A72D46" w:rsidRDefault="00A72D46" w:rsidP="00055F2C">
      <w:pPr>
        <w:pStyle w:val="a9"/>
        <w:numPr>
          <w:ilvl w:val="0"/>
          <w:numId w:val="3"/>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Владик С.</w:t>
      </w:r>
    </w:p>
    <w:p w:rsidR="00A72D46" w:rsidRPr="00A72D46" w:rsidRDefault="00A72D46" w:rsidP="00055F2C">
      <w:pPr>
        <w:pStyle w:val="a9"/>
        <w:numPr>
          <w:ilvl w:val="0"/>
          <w:numId w:val="3"/>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Илья З.</w:t>
      </w:r>
    </w:p>
    <w:p w:rsidR="00A72D46" w:rsidRPr="00A72D46" w:rsidRDefault="00A72D46" w:rsidP="00055F2C">
      <w:pPr>
        <w:pStyle w:val="a9"/>
        <w:numPr>
          <w:ilvl w:val="0"/>
          <w:numId w:val="3"/>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Мария С.</w:t>
      </w:r>
    </w:p>
    <w:p w:rsidR="00A72D46" w:rsidRPr="00A72D46" w:rsidRDefault="00A72D46" w:rsidP="00055F2C">
      <w:pPr>
        <w:pStyle w:val="a9"/>
        <w:numPr>
          <w:ilvl w:val="0"/>
          <w:numId w:val="3"/>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Алина С.</w:t>
      </w:r>
    </w:p>
    <w:p w:rsidR="00A72D46" w:rsidRPr="00A72D46" w:rsidRDefault="00A72D46" w:rsidP="00055F2C">
      <w:pPr>
        <w:pStyle w:val="a9"/>
        <w:numPr>
          <w:ilvl w:val="0"/>
          <w:numId w:val="3"/>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Софья П.</w:t>
      </w:r>
    </w:p>
    <w:p w:rsidR="00A72D46" w:rsidRPr="00A72D46" w:rsidRDefault="00A72D46" w:rsidP="00055F2C">
      <w:pPr>
        <w:pStyle w:val="a9"/>
        <w:numPr>
          <w:ilvl w:val="0"/>
          <w:numId w:val="3"/>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Виктория В.</w:t>
      </w:r>
    </w:p>
    <w:p w:rsidR="00A72D46" w:rsidRPr="00A72D46" w:rsidRDefault="00A72D46" w:rsidP="00055F2C">
      <w:pPr>
        <w:pStyle w:val="a9"/>
        <w:numPr>
          <w:ilvl w:val="0"/>
          <w:numId w:val="3"/>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Анастасия Ч.</w:t>
      </w:r>
    </w:p>
    <w:p w:rsidR="00A72D46" w:rsidRPr="00A72D46" w:rsidRDefault="00A72D46" w:rsidP="00055F2C">
      <w:pPr>
        <w:pStyle w:val="a9"/>
        <w:numPr>
          <w:ilvl w:val="0"/>
          <w:numId w:val="3"/>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Станислав Б.</w:t>
      </w:r>
    </w:p>
    <w:p w:rsidR="00A72D46" w:rsidRPr="00A72D46" w:rsidRDefault="00A72D46" w:rsidP="00055F2C">
      <w:pPr>
        <w:pStyle w:val="a9"/>
        <w:numPr>
          <w:ilvl w:val="0"/>
          <w:numId w:val="3"/>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Ярослав Ч.</w:t>
      </w:r>
    </w:p>
    <w:p w:rsidR="00A72D46" w:rsidRPr="00A72D46"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sz w:val="28"/>
          <w:szCs w:val="28"/>
        </w:rPr>
        <w:t>2 группа («</w:t>
      </w:r>
      <w:proofErr w:type="spellStart"/>
      <w:r w:rsidRPr="00A72D46">
        <w:rPr>
          <w:rFonts w:ascii="Times New Roman" w:hAnsi="Times New Roman" w:cs="Times New Roman"/>
          <w:sz w:val="28"/>
          <w:szCs w:val="28"/>
        </w:rPr>
        <w:t>Смешарики</w:t>
      </w:r>
      <w:proofErr w:type="spellEnd"/>
      <w:r w:rsidRPr="00A72D46">
        <w:rPr>
          <w:rFonts w:ascii="Times New Roman" w:hAnsi="Times New Roman" w:cs="Times New Roman"/>
          <w:sz w:val="28"/>
          <w:szCs w:val="28"/>
        </w:rPr>
        <w:t>»</w:t>
      </w:r>
      <w:proofErr w:type="gramStart"/>
      <w:r w:rsidRPr="00A72D46">
        <w:rPr>
          <w:rFonts w:ascii="Times New Roman" w:hAnsi="Times New Roman" w:cs="Times New Roman"/>
          <w:sz w:val="28"/>
          <w:szCs w:val="28"/>
        </w:rPr>
        <w:t>)-</w:t>
      </w:r>
      <w:proofErr w:type="gramEnd"/>
      <w:r w:rsidRPr="00A72D46">
        <w:rPr>
          <w:rFonts w:ascii="Times New Roman" w:hAnsi="Times New Roman" w:cs="Times New Roman"/>
          <w:sz w:val="28"/>
          <w:szCs w:val="28"/>
        </w:rPr>
        <w:t>контрольная:</w:t>
      </w:r>
    </w:p>
    <w:p w:rsidR="00A72D46" w:rsidRPr="00A72D46" w:rsidRDefault="00A72D46" w:rsidP="00055F2C">
      <w:pPr>
        <w:pStyle w:val="a9"/>
        <w:numPr>
          <w:ilvl w:val="0"/>
          <w:numId w:val="4"/>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Ксения Н.</w:t>
      </w:r>
    </w:p>
    <w:p w:rsidR="00A72D46" w:rsidRPr="00A72D46" w:rsidRDefault="00A72D46" w:rsidP="00055F2C">
      <w:pPr>
        <w:pStyle w:val="a9"/>
        <w:numPr>
          <w:ilvl w:val="0"/>
          <w:numId w:val="4"/>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Анастасия Ш.</w:t>
      </w:r>
    </w:p>
    <w:p w:rsidR="00A72D46" w:rsidRPr="00A72D46" w:rsidRDefault="00A72D46" w:rsidP="00055F2C">
      <w:pPr>
        <w:pStyle w:val="a9"/>
        <w:numPr>
          <w:ilvl w:val="0"/>
          <w:numId w:val="4"/>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lastRenderedPageBreak/>
        <w:t>Илья П.</w:t>
      </w:r>
    </w:p>
    <w:p w:rsidR="00A72D46" w:rsidRPr="00A72D46" w:rsidRDefault="00A72D46" w:rsidP="00055F2C">
      <w:pPr>
        <w:pStyle w:val="a9"/>
        <w:numPr>
          <w:ilvl w:val="0"/>
          <w:numId w:val="4"/>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Никита Ч.</w:t>
      </w:r>
    </w:p>
    <w:p w:rsidR="00A72D46" w:rsidRPr="00A72D46" w:rsidRDefault="00A72D46" w:rsidP="00055F2C">
      <w:pPr>
        <w:pStyle w:val="a9"/>
        <w:numPr>
          <w:ilvl w:val="0"/>
          <w:numId w:val="4"/>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Денис Ч.</w:t>
      </w:r>
    </w:p>
    <w:p w:rsidR="00A72D46" w:rsidRPr="00A72D46" w:rsidRDefault="00A72D46" w:rsidP="00055F2C">
      <w:pPr>
        <w:pStyle w:val="a9"/>
        <w:numPr>
          <w:ilvl w:val="0"/>
          <w:numId w:val="4"/>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Дарья Б.</w:t>
      </w:r>
    </w:p>
    <w:p w:rsidR="00A72D46" w:rsidRPr="00A72D46" w:rsidRDefault="00A72D46" w:rsidP="00055F2C">
      <w:pPr>
        <w:pStyle w:val="a9"/>
        <w:numPr>
          <w:ilvl w:val="0"/>
          <w:numId w:val="4"/>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Анастасия Б.</w:t>
      </w:r>
    </w:p>
    <w:p w:rsidR="00A72D46" w:rsidRPr="00A72D46" w:rsidRDefault="00A72D46" w:rsidP="00055F2C">
      <w:pPr>
        <w:pStyle w:val="a9"/>
        <w:numPr>
          <w:ilvl w:val="0"/>
          <w:numId w:val="4"/>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Ирина Р.</w:t>
      </w:r>
    </w:p>
    <w:p w:rsidR="00A72D46" w:rsidRPr="00A72D46" w:rsidRDefault="00A72D46" w:rsidP="00055F2C">
      <w:pPr>
        <w:pStyle w:val="a9"/>
        <w:numPr>
          <w:ilvl w:val="0"/>
          <w:numId w:val="4"/>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Ярослав Н.</w:t>
      </w:r>
    </w:p>
    <w:p w:rsidR="00A72D46" w:rsidRPr="00A72D46" w:rsidRDefault="00A72D46" w:rsidP="00055F2C">
      <w:pPr>
        <w:pStyle w:val="a9"/>
        <w:numPr>
          <w:ilvl w:val="0"/>
          <w:numId w:val="4"/>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Кирилл Ч.</w:t>
      </w:r>
    </w:p>
    <w:p w:rsidR="00A72D46" w:rsidRPr="00A72D46" w:rsidRDefault="00A72D46" w:rsidP="00055F2C">
      <w:pPr>
        <w:spacing w:after="0" w:line="360" w:lineRule="auto"/>
        <w:ind w:left="644" w:firstLine="284"/>
        <w:rPr>
          <w:rFonts w:ascii="Times New Roman" w:hAnsi="Times New Roman" w:cs="Times New Roman"/>
          <w:sz w:val="28"/>
          <w:szCs w:val="28"/>
        </w:rPr>
      </w:pPr>
      <w:r w:rsidRPr="00A72D46">
        <w:rPr>
          <w:rFonts w:ascii="Times New Roman" w:hAnsi="Times New Roman" w:cs="Times New Roman"/>
          <w:sz w:val="28"/>
          <w:szCs w:val="28"/>
        </w:rPr>
        <w:t>Срок эксперимента - один меся</w:t>
      </w:r>
      <w:proofErr w:type="gramStart"/>
      <w:r w:rsidRPr="00A72D46">
        <w:rPr>
          <w:rFonts w:ascii="Times New Roman" w:hAnsi="Times New Roman" w:cs="Times New Roman"/>
          <w:sz w:val="28"/>
          <w:szCs w:val="28"/>
        </w:rPr>
        <w:t>ц(</w:t>
      </w:r>
      <w:proofErr w:type="gramEnd"/>
      <w:r w:rsidRPr="00A72D46">
        <w:rPr>
          <w:rFonts w:ascii="Times New Roman" w:hAnsi="Times New Roman" w:cs="Times New Roman"/>
          <w:sz w:val="28"/>
          <w:szCs w:val="28"/>
        </w:rPr>
        <w:t>март 2012 г.)</w:t>
      </w: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spacing w:after="0"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lastRenderedPageBreak/>
        <w:t>II. 2. Констатирующий этап  эксперимента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Констатирующий эксперимент проводился в марте 2012 года.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i/>
          <w:sz w:val="28"/>
          <w:szCs w:val="28"/>
          <w:u w:val="single"/>
        </w:rPr>
        <w:t>Цель эксперимента</w:t>
      </w:r>
      <w:r w:rsidRPr="00A72D46">
        <w:rPr>
          <w:rFonts w:ascii="Times New Roman" w:hAnsi="Times New Roman" w:cs="Times New Roman"/>
          <w:sz w:val="28"/>
          <w:szCs w:val="28"/>
        </w:rPr>
        <w:t xml:space="preserve">: выявить уровень сформированности произвольного внимания у детей среднего дошкольного возраста. </w:t>
      </w:r>
    </w:p>
    <w:p w:rsidR="00A72D46" w:rsidRPr="00A72D46" w:rsidRDefault="00A72D46" w:rsidP="00055F2C">
      <w:pPr>
        <w:spacing w:after="0" w:line="360" w:lineRule="auto"/>
        <w:ind w:firstLine="284"/>
        <w:rPr>
          <w:rFonts w:ascii="Times New Roman" w:hAnsi="Times New Roman" w:cs="Times New Roman"/>
          <w:i/>
          <w:sz w:val="28"/>
          <w:szCs w:val="28"/>
          <w:u w:val="single"/>
        </w:rPr>
      </w:pPr>
      <w:r w:rsidRPr="00A72D46">
        <w:rPr>
          <w:rFonts w:ascii="Times New Roman" w:hAnsi="Times New Roman" w:cs="Times New Roman"/>
          <w:i/>
          <w:sz w:val="28"/>
          <w:szCs w:val="28"/>
          <w:u w:val="single"/>
        </w:rPr>
        <w:t xml:space="preserve">Задачи эксперимента: </w:t>
      </w:r>
    </w:p>
    <w:p w:rsidR="00A72D46" w:rsidRPr="00A72D46" w:rsidRDefault="00A72D46" w:rsidP="00055F2C">
      <w:pPr>
        <w:pStyle w:val="a9"/>
        <w:numPr>
          <w:ilvl w:val="0"/>
          <w:numId w:val="6"/>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выявить уровень сформированности произвольного внимания детей пятого года жизни.</w:t>
      </w:r>
    </w:p>
    <w:p w:rsidR="00A72D46" w:rsidRPr="00A72D46" w:rsidRDefault="00A72D46" w:rsidP="00055F2C">
      <w:pPr>
        <w:pStyle w:val="a9"/>
        <w:numPr>
          <w:ilvl w:val="0"/>
          <w:numId w:val="6"/>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Подобрать методы психологического исследования</w:t>
      </w:r>
    </w:p>
    <w:p w:rsidR="00A72D46" w:rsidRPr="00A72D46" w:rsidRDefault="00A72D46" w:rsidP="00055F2C">
      <w:pPr>
        <w:pStyle w:val="a9"/>
        <w:numPr>
          <w:ilvl w:val="0"/>
          <w:numId w:val="6"/>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Выявить уровень произвольного внимания детей среднего дошкольного возраста</w:t>
      </w:r>
    </w:p>
    <w:p w:rsidR="00A72D46" w:rsidRPr="00A72D46" w:rsidRDefault="00A72D46" w:rsidP="00055F2C">
      <w:pPr>
        <w:pStyle w:val="a9"/>
        <w:numPr>
          <w:ilvl w:val="0"/>
          <w:numId w:val="6"/>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Проанализировать результат диагностики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Одним из важных условий получения достоверных результатов является установление эмоционального контакта и взаимопонимания между исследователем  и ребенком. Для налаживания такого контакта необходимо проводить обследование в знакомой ребенку обстановке. Именно поэтому исследование проводилось в спальне, где для этих целей было приготовлено рабочее место для ребенка с заранее подготовленными материалами.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Методика диагностики, используемая для изувечения уровня развития произвольного внимания включала игровое задание «Расставь как было» (Приложение №2) и методику «Шифровка», предложенную Н.Семаго, М. Семаг</w:t>
      </w:r>
      <w:proofErr w:type="gramStart"/>
      <w:r w:rsidRPr="00A72D46">
        <w:rPr>
          <w:rFonts w:ascii="Times New Roman" w:hAnsi="Times New Roman" w:cs="Times New Roman"/>
          <w:sz w:val="28"/>
          <w:szCs w:val="28"/>
        </w:rPr>
        <w:t>о(</w:t>
      </w:r>
      <w:proofErr w:type="gramEnd"/>
      <w:r w:rsidRPr="00A72D46">
        <w:rPr>
          <w:rFonts w:ascii="Times New Roman" w:hAnsi="Times New Roman" w:cs="Times New Roman"/>
          <w:sz w:val="28"/>
          <w:szCs w:val="28"/>
        </w:rPr>
        <w:t>Приложение №1).</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Описать результаты обследования детей, опираясь на диагностическую карту</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Критерии уровневой диагностики: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i/>
          <w:sz w:val="28"/>
          <w:szCs w:val="28"/>
        </w:rPr>
        <w:t>Высокий уровень</w:t>
      </w:r>
      <w:r w:rsidRPr="00A72D46">
        <w:rPr>
          <w:rFonts w:ascii="Times New Roman" w:hAnsi="Times New Roman" w:cs="Times New Roman"/>
          <w:sz w:val="28"/>
          <w:szCs w:val="28"/>
        </w:rPr>
        <w:t xml:space="preserve"> – безошибочное заполнение геометрических фигур в соответствии с образцом за период до 2 минут. Допустимо собственное единичное исправление или единичный пропуск заполняемой фигуры. При этом графика ребенка не выходит за пределы фигуры и учитывает ее симметричность.</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i/>
          <w:sz w:val="28"/>
          <w:szCs w:val="28"/>
        </w:rPr>
        <w:lastRenderedPageBreak/>
        <w:t>Средний уровень</w:t>
      </w:r>
      <w:r w:rsidRPr="00A72D46">
        <w:rPr>
          <w:rFonts w:ascii="Times New Roman" w:hAnsi="Times New Roman" w:cs="Times New Roman"/>
          <w:sz w:val="28"/>
          <w:szCs w:val="28"/>
        </w:rPr>
        <w:t xml:space="preserve"> – такое выполнение, когда присутствует не только 2 пропуска заполняемых фигур, исправления или 1-2 ошибки в заполнении, но еще и плохая графика заполнения (выход за пределы фигуры, несимметричность фигуры и т.д.).</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i/>
          <w:sz w:val="28"/>
          <w:szCs w:val="28"/>
        </w:rPr>
        <w:t>Низкий уровень</w:t>
      </w:r>
      <w:r w:rsidRPr="00A72D46">
        <w:rPr>
          <w:rFonts w:ascii="Times New Roman" w:hAnsi="Times New Roman" w:cs="Times New Roman"/>
          <w:sz w:val="28"/>
          <w:szCs w:val="28"/>
        </w:rPr>
        <w:t xml:space="preserve"> – такое выполнение, при котором есть 1-2 ошибки в сочетании с плохой графикой заполнения и пропусками. Ребенок выполняет задание больше, чем 2,5  минуты.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 ходе констатирующего этапа эксперимента, нами были выявлены уровни развития экспериментальной и контрольной группы детей.</w:t>
      </w:r>
    </w:p>
    <w:p w:rsidR="00A72D46" w:rsidRPr="00A72D46" w:rsidRDefault="00A72D46" w:rsidP="00055F2C">
      <w:pPr>
        <w:spacing w:after="0"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t>Количественный анализ результатов уровневой диагностики на констатирующем этапе эксперимента.</w:t>
      </w:r>
    </w:p>
    <w:tbl>
      <w:tblPr>
        <w:tblStyle w:val="aa"/>
        <w:tblW w:w="0" w:type="auto"/>
        <w:tblLayout w:type="fixed"/>
        <w:tblLook w:val="04A0"/>
      </w:tblPr>
      <w:tblGrid>
        <w:gridCol w:w="1668"/>
        <w:gridCol w:w="1134"/>
        <w:gridCol w:w="2940"/>
        <w:gridCol w:w="1170"/>
        <w:gridCol w:w="2659"/>
      </w:tblGrid>
      <w:tr w:rsidR="00A72D46" w:rsidRPr="00A72D46" w:rsidTr="00505908">
        <w:tc>
          <w:tcPr>
            <w:tcW w:w="1668" w:type="dxa"/>
            <w:vMerge w:val="restart"/>
            <w:vAlign w:val="center"/>
          </w:tcPr>
          <w:p w:rsidR="00A72D46" w:rsidRPr="00A72D46" w:rsidRDefault="00A72D46" w:rsidP="00055F2C">
            <w:pPr>
              <w:spacing w:line="360" w:lineRule="auto"/>
              <w:ind w:firstLine="284"/>
              <w:jc w:val="center"/>
              <w:rPr>
                <w:rFonts w:ascii="Times New Roman" w:hAnsi="Times New Roman" w:cs="Times New Roman"/>
                <w:sz w:val="28"/>
                <w:szCs w:val="28"/>
              </w:rPr>
            </w:pPr>
            <w:r w:rsidRPr="00A72D46">
              <w:rPr>
                <w:rFonts w:ascii="Times New Roman" w:hAnsi="Times New Roman" w:cs="Times New Roman"/>
                <w:sz w:val="28"/>
                <w:szCs w:val="28"/>
              </w:rPr>
              <w:t>Уровни</w:t>
            </w:r>
          </w:p>
        </w:tc>
        <w:tc>
          <w:tcPr>
            <w:tcW w:w="7903" w:type="dxa"/>
            <w:gridSpan w:val="4"/>
            <w:vAlign w:val="center"/>
          </w:tcPr>
          <w:p w:rsidR="00A72D46" w:rsidRPr="00A72D46" w:rsidRDefault="00A72D46" w:rsidP="00055F2C">
            <w:pPr>
              <w:spacing w:line="360" w:lineRule="auto"/>
              <w:ind w:firstLine="284"/>
              <w:jc w:val="center"/>
              <w:rPr>
                <w:rFonts w:ascii="Times New Roman" w:hAnsi="Times New Roman" w:cs="Times New Roman"/>
                <w:sz w:val="28"/>
                <w:szCs w:val="28"/>
              </w:rPr>
            </w:pPr>
            <w:r w:rsidRPr="00A72D46">
              <w:rPr>
                <w:rFonts w:ascii="Times New Roman" w:hAnsi="Times New Roman" w:cs="Times New Roman"/>
                <w:sz w:val="28"/>
                <w:szCs w:val="28"/>
              </w:rPr>
              <w:t>Констатирующий этап эксперимента</w:t>
            </w:r>
          </w:p>
        </w:tc>
      </w:tr>
      <w:tr w:rsidR="00A72D46" w:rsidRPr="00A72D46" w:rsidTr="00505908">
        <w:tc>
          <w:tcPr>
            <w:tcW w:w="1668" w:type="dxa"/>
            <w:vMerge/>
            <w:vAlign w:val="center"/>
          </w:tcPr>
          <w:p w:rsidR="00A72D46" w:rsidRPr="00A72D46" w:rsidRDefault="00A72D46" w:rsidP="00055F2C">
            <w:pPr>
              <w:spacing w:line="360" w:lineRule="auto"/>
              <w:ind w:firstLine="284"/>
              <w:jc w:val="center"/>
              <w:rPr>
                <w:rFonts w:ascii="Times New Roman" w:hAnsi="Times New Roman" w:cs="Times New Roman"/>
                <w:sz w:val="28"/>
                <w:szCs w:val="28"/>
              </w:rPr>
            </w:pPr>
          </w:p>
        </w:tc>
        <w:tc>
          <w:tcPr>
            <w:tcW w:w="4074" w:type="dxa"/>
            <w:gridSpan w:val="2"/>
            <w:vAlign w:val="center"/>
          </w:tcPr>
          <w:p w:rsidR="00A72D46" w:rsidRPr="00A72D46" w:rsidRDefault="00A72D46" w:rsidP="00055F2C">
            <w:pPr>
              <w:spacing w:line="360" w:lineRule="auto"/>
              <w:ind w:firstLine="284"/>
              <w:jc w:val="center"/>
              <w:rPr>
                <w:rFonts w:ascii="Times New Roman" w:hAnsi="Times New Roman" w:cs="Times New Roman"/>
                <w:sz w:val="28"/>
                <w:szCs w:val="28"/>
              </w:rPr>
            </w:pPr>
            <w:r w:rsidRPr="00A72D46">
              <w:rPr>
                <w:rFonts w:ascii="Times New Roman" w:hAnsi="Times New Roman" w:cs="Times New Roman"/>
                <w:sz w:val="28"/>
                <w:szCs w:val="28"/>
              </w:rPr>
              <w:t>Экспериментальная группа</w:t>
            </w:r>
          </w:p>
        </w:tc>
        <w:tc>
          <w:tcPr>
            <w:tcW w:w="3829" w:type="dxa"/>
            <w:gridSpan w:val="2"/>
            <w:vAlign w:val="center"/>
          </w:tcPr>
          <w:p w:rsidR="00A72D46" w:rsidRPr="00A72D46" w:rsidRDefault="00A72D46" w:rsidP="00055F2C">
            <w:pPr>
              <w:spacing w:line="360" w:lineRule="auto"/>
              <w:ind w:firstLine="284"/>
              <w:jc w:val="center"/>
              <w:rPr>
                <w:rFonts w:ascii="Times New Roman" w:hAnsi="Times New Roman" w:cs="Times New Roman"/>
                <w:sz w:val="28"/>
                <w:szCs w:val="28"/>
              </w:rPr>
            </w:pPr>
            <w:r w:rsidRPr="00A72D46">
              <w:rPr>
                <w:rFonts w:ascii="Times New Roman" w:hAnsi="Times New Roman" w:cs="Times New Roman"/>
                <w:sz w:val="28"/>
                <w:szCs w:val="28"/>
              </w:rPr>
              <w:t>Контрольная группа</w:t>
            </w:r>
          </w:p>
        </w:tc>
      </w:tr>
      <w:tr w:rsidR="00A72D46" w:rsidRPr="00A72D46" w:rsidTr="00505908">
        <w:tc>
          <w:tcPr>
            <w:tcW w:w="1668" w:type="dxa"/>
            <w:vMerge/>
            <w:vAlign w:val="center"/>
          </w:tcPr>
          <w:p w:rsidR="00A72D46" w:rsidRPr="00A72D46" w:rsidRDefault="00A72D46" w:rsidP="00055F2C">
            <w:pPr>
              <w:spacing w:line="360" w:lineRule="auto"/>
              <w:ind w:firstLine="284"/>
              <w:jc w:val="center"/>
              <w:rPr>
                <w:rFonts w:ascii="Times New Roman" w:hAnsi="Times New Roman" w:cs="Times New Roman"/>
                <w:sz w:val="28"/>
                <w:szCs w:val="28"/>
              </w:rPr>
            </w:pPr>
          </w:p>
        </w:tc>
        <w:tc>
          <w:tcPr>
            <w:tcW w:w="1134" w:type="dxa"/>
            <w:vAlign w:val="center"/>
          </w:tcPr>
          <w:p w:rsidR="00A72D46" w:rsidRPr="00A72D46" w:rsidRDefault="00A72D46" w:rsidP="00055F2C">
            <w:pPr>
              <w:spacing w:line="360" w:lineRule="auto"/>
              <w:ind w:firstLine="284"/>
              <w:jc w:val="center"/>
              <w:rPr>
                <w:rFonts w:ascii="Times New Roman" w:hAnsi="Times New Roman" w:cs="Times New Roman"/>
                <w:sz w:val="28"/>
                <w:szCs w:val="28"/>
              </w:rPr>
            </w:pPr>
            <w:r w:rsidRPr="00A72D46">
              <w:rPr>
                <w:rFonts w:ascii="Times New Roman" w:hAnsi="Times New Roman" w:cs="Times New Roman"/>
                <w:sz w:val="28"/>
                <w:szCs w:val="28"/>
              </w:rPr>
              <w:t>Количество, %</w:t>
            </w:r>
          </w:p>
        </w:tc>
        <w:tc>
          <w:tcPr>
            <w:tcW w:w="2940" w:type="dxa"/>
            <w:vAlign w:val="center"/>
          </w:tcPr>
          <w:p w:rsidR="00A72D46" w:rsidRPr="00A72D46" w:rsidRDefault="00A72D46" w:rsidP="00055F2C">
            <w:pPr>
              <w:spacing w:line="360" w:lineRule="auto"/>
              <w:ind w:firstLine="284"/>
              <w:jc w:val="center"/>
              <w:rPr>
                <w:rFonts w:ascii="Times New Roman" w:hAnsi="Times New Roman" w:cs="Times New Roman"/>
                <w:sz w:val="28"/>
                <w:szCs w:val="28"/>
              </w:rPr>
            </w:pPr>
            <w:r w:rsidRPr="00A72D46">
              <w:rPr>
                <w:rFonts w:ascii="Times New Roman" w:hAnsi="Times New Roman" w:cs="Times New Roman"/>
                <w:sz w:val="28"/>
                <w:szCs w:val="28"/>
              </w:rPr>
              <w:t>Персонально</w:t>
            </w:r>
          </w:p>
          <w:p w:rsidR="00A72D46" w:rsidRPr="00A72D46" w:rsidRDefault="00A72D46" w:rsidP="00055F2C">
            <w:pPr>
              <w:spacing w:line="360" w:lineRule="auto"/>
              <w:ind w:firstLine="284"/>
              <w:jc w:val="center"/>
              <w:rPr>
                <w:rFonts w:ascii="Times New Roman" w:hAnsi="Times New Roman" w:cs="Times New Roman"/>
                <w:sz w:val="28"/>
                <w:szCs w:val="28"/>
              </w:rPr>
            </w:pPr>
            <w:r w:rsidRPr="00A72D46">
              <w:rPr>
                <w:rFonts w:ascii="Times New Roman" w:hAnsi="Times New Roman" w:cs="Times New Roman"/>
                <w:sz w:val="28"/>
                <w:szCs w:val="28"/>
              </w:rPr>
              <w:t>(Ф.И. ребенка)</w:t>
            </w:r>
          </w:p>
        </w:tc>
        <w:tc>
          <w:tcPr>
            <w:tcW w:w="1170" w:type="dxa"/>
            <w:vAlign w:val="center"/>
          </w:tcPr>
          <w:p w:rsidR="00A72D46" w:rsidRPr="00A72D46" w:rsidRDefault="00A72D46" w:rsidP="00055F2C">
            <w:pPr>
              <w:spacing w:line="360" w:lineRule="auto"/>
              <w:ind w:firstLine="284"/>
              <w:jc w:val="center"/>
              <w:rPr>
                <w:rFonts w:ascii="Times New Roman" w:hAnsi="Times New Roman" w:cs="Times New Roman"/>
                <w:sz w:val="28"/>
                <w:szCs w:val="28"/>
              </w:rPr>
            </w:pPr>
            <w:r w:rsidRPr="00A72D46">
              <w:rPr>
                <w:rFonts w:ascii="Times New Roman" w:hAnsi="Times New Roman" w:cs="Times New Roman"/>
                <w:sz w:val="28"/>
                <w:szCs w:val="28"/>
              </w:rPr>
              <w:t>Количество, %</w:t>
            </w:r>
          </w:p>
          <w:p w:rsidR="00A72D46" w:rsidRPr="00A72D46" w:rsidRDefault="00A72D46" w:rsidP="00055F2C">
            <w:pPr>
              <w:spacing w:line="360" w:lineRule="auto"/>
              <w:ind w:firstLine="284"/>
              <w:jc w:val="center"/>
              <w:rPr>
                <w:rFonts w:ascii="Times New Roman" w:hAnsi="Times New Roman" w:cs="Times New Roman"/>
                <w:sz w:val="28"/>
                <w:szCs w:val="28"/>
              </w:rPr>
            </w:pPr>
          </w:p>
        </w:tc>
        <w:tc>
          <w:tcPr>
            <w:tcW w:w="2659" w:type="dxa"/>
            <w:vAlign w:val="center"/>
          </w:tcPr>
          <w:p w:rsidR="00A72D46" w:rsidRPr="00A72D46" w:rsidRDefault="00A72D46" w:rsidP="00055F2C">
            <w:pPr>
              <w:spacing w:line="360" w:lineRule="auto"/>
              <w:ind w:firstLine="284"/>
              <w:jc w:val="center"/>
              <w:rPr>
                <w:rFonts w:ascii="Times New Roman" w:hAnsi="Times New Roman" w:cs="Times New Roman"/>
                <w:sz w:val="28"/>
                <w:szCs w:val="28"/>
              </w:rPr>
            </w:pPr>
            <w:r w:rsidRPr="00A72D46">
              <w:rPr>
                <w:rFonts w:ascii="Times New Roman" w:hAnsi="Times New Roman" w:cs="Times New Roman"/>
                <w:sz w:val="28"/>
                <w:szCs w:val="28"/>
              </w:rPr>
              <w:t>Персонально</w:t>
            </w:r>
          </w:p>
          <w:p w:rsidR="00A72D46" w:rsidRPr="00A72D46" w:rsidRDefault="00A72D46" w:rsidP="00055F2C">
            <w:pPr>
              <w:spacing w:line="360" w:lineRule="auto"/>
              <w:ind w:firstLine="284"/>
              <w:jc w:val="center"/>
              <w:rPr>
                <w:rFonts w:ascii="Times New Roman" w:hAnsi="Times New Roman" w:cs="Times New Roman"/>
                <w:sz w:val="28"/>
                <w:szCs w:val="28"/>
              </w:rPr>
            </w:pPr>
            <w:r w:rsidRPr="00A72D46">
              <w:rPr>
                <w:rFonts w:ascii="Times New Roman" w:hAnsi="Times New Roman" w:cs="Times New Roman"/>
                <w:sz w:val="28"/>
                <w:szCs w:val="28"/>
              </w:rPr>
              <w:t>(Ф.И. ребенка)</w:t>
            </w:r>
          </w:p>
        </w:tc>
      </w:tr>
      <w:tr w:rsidR="00A72D46" w:rsidRPr="00A72D46" w:rsidTr="00505908">
        <w:tc>
          <w:tcPr>
            <w:tcW w:w="1668" w:type="dxa"/>
            <w:vAlign w:val="center"/>
          </w:tcPr>
          <w:p w:rsidR="00A72D46" w:rsidRPr="00A72D46" w:rsidRDefault="00A72D46" w:rsidP="00055F2C">
            <w:pPr>
              <w:spacing w:line="360" w:lineRule="auto"/>
              <w:ind w:firstLine="284"/>
              <w:jc w:val="center"/>
              <w:rPr>
                <w:rFonts w:ascii="Times New Roman" w:hAnsi="Times New Roman" w:cs="Times New Roman"/>
                <w:sz w:val="28"/>
                <w:szCs w:val="28"/>
              </w:rPr>
            </w:pPr>
            <w:proofErr w:type="gramStart"/>
            <w:r w:rsidRPr="00A72D46">
              <w:rPr>
                <w:rFonts w:ascii="Times New Roman" w:hAnsi="Times New Roman" w:cs="Times New Roman"/>
                <w:sz w:val="28"/>
                <w:szCs w:val="28"/>
              </w:rPr>
              <w:t>Высокий</w:t>
            </w:r>
            <w:proofErr w:type="gramEnd"/>
          </w:p>
        </w:tc>
        <w:tc>
          <w:tcPr>
            <w:tcW w:w="1134" w:type="dxa"/>
          </w:tcPr>
          <w:p w:rsidR="00A72D46" w:rsidRPr="00A72D46" w:rsidRDefault="00A72D46" w:rsidP="00055F2C">
            <w:pPr>
              <w:spacing w:line="360" w:lineRule="auto"/>
              <w:ind w:left="-1" w:firstLine="284"/>
              <w:jc w:val="center"/>
              <w:rPr>
                <w:rFonts w:ascii="Times New Roman" w:hAnsi="Times New Roman" w:cs="Times New Roman"/>
                <w:sz w:val="28"/>
                <w:szCs w:val="28"/>
              </w:rPr>
            </w:pPr>
            <w:r w:rsidRPr="00A72D46">
              <w:rPr>
                <w:rFonts w:ascii="Times New Roman" w:hAnsi="Times New Roman" w:cs="Times New Roman"/>
                <w:sz w:val="28"/>
                <w:szCs w:val="28"/>
              </w:rPr>
              <w:t>10</w:t>
            </w:r>
          </w:p>
        </w:tc>
        <w:tc>
          <w:tcPr>
            <w:tcW w:w="2940"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Илья З.</w:t>
            </w:r>
          </w:p>
        </w:tc>
        <w:tc>
          <w:tcPr>
            <w:tcW w:w="1170" w:type="dxa"/>
          </w:tcPr>
          <w:p w:rsidR="00A72D46" w:rsidRPr="00A72D46" w:rsidRDefault="00A72D46" w:rsidP="00055F2C">
            <w:pPr>
              <w:spacing w:line="360" w:lineRule="auto"/>
              <w:ind w:firstLine="284"/>
              <w:jc w:val="center"/>
              <w:rPr>
                <w:rFonts w:ascii="Times New Roman" w:hAnsi="Times New Roman" w:cs="Times New Roman"/>
                <w:sz w:val="28"/>
                <w:szCs w:val="28"/>
              </w:rPr>
            </w:pPr>
            <w:r w:rsidRPr="00A72D46">
              <w:rPr>
                <w:rFonts w:ascii="Times New Roman" w:hAnsi="Times New Roman" w:cs="Times New Roman"/>
                <w:sz w:val="28"/>
                <w:szCs w:val="28"/>
              </w:rPr>
              <w:t>10</w:t>
            </w:r>
          </w:p>
        </w:tc>
        <w:tc>
          <w:tcPr>
            <w:tcW w:w="2659"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Ксения Н.</w:t>
            </w:r>
          </w:p>
        </w:tc>
      </w:tr>
      <w:tr w:rsidR="00A72D46" w:rsidRPr="00A72D46" w:rsidTr="00505908">
        <w:tc>
          <w:tcPr>
            <w:tcW w:w="1668" w:type="dxa"/>
            <w:vAlign w:val="center"/>
          </w:tcPr>
          <w:p w:rsidR="00A72D46" w:rsidRPr="00A72D46" w:rsidRDefault="00A72D46" w:rsidP="00055F2C">
            <w:pPr>
              <w:spacing w:line="360" w:lineRule="auto"/>
              <w:ind w:firstLine="284"/>
              <w:jc w:val="center"/>
              <w:rPr>
                <w:rFonts w:ascii="Times New Roman" w:hAnsi="Times New Roman" w:cs="Times New Roman"/>
                <w:sz w:val="28"/>
                <w:szCs w:val="28"/>
              </w:rPr>
            </w:pPr>
            <w:proofErr w:type="gramStart"/>
            <w:r w:rsidRPr="00A72D46">
              <w:rPr>
                <w:rFonts w:ascii="Times New Roman" w:hAnsi="Times New Roman" w:cs="Times New Roman"/>
                <w:sz w:val="28"/>
                <w:szCs w:val="28"/>
              </w:rPr>
              <w:t>Средний</w:t>
            </w:r>
            <w:proofErr w:type="gramEnd"/>
          </w:p>
        </w:tc>
        <w:tc>
          <w:tcPr>
            <w:tcW w:w="1134" w:type="dxa"/>
          </w:tcPr>
          <w:p w:rsidR="00A72D46" w:rsidRPr="00A72D46" w:rsidRDefault="00A72D46" w:rsidP="00055F2C">
            <w:pPr>
              <w:spacing w:line="360" w:lineRule="auto"/>
              <w:ind w:left="-1" w:firstLine="284"/>
              <w:jc w:val="center"/>
              <w:rPr>
                <w:rFonts w:ascii="Times New Roman" w:hAnsi="Times New Roman" w:cs="Times New Roman"/>
                <w:sz w:val="28"/>
                <w:szCs w:val="28"/>
              </w:rPr>
            </w:pPr>
            <w:r w:rsidRPr="00A72D46">
              <w:rPr>
                <w:rFonts w:ascii="Times New Roman" w:hAnsi="Times New Roman" w:cs="Times New Roman"/>
                <w:sz w:val="28"/>
                <w:szCs w:val="28"/>
              </w:rPr>
              <w:t>20</w:t>
            </w:r>
          </w:p>
        </w:tc>
        <w:tc>
          <w:tcPr>
            <w:tcW w:w="2940"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Софья П.</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Ярослав Ч.</w:t>
            </w:r>
          </w:p>
        </w:tc>
        <w:tc>
          <w:tcPr>
            <w:tcW w:w="1170" w:type="dxa"/>
          </w:tcPr>
          <w:p w:rsidR="00A72D46" w:rsidRPr="00A72D46" w:rsidRDefault="00A72D46" w:rsidP="00055F2C">
            <w:pPr>
              <w:spacing w:line="360" w:lineRule="auto"/>
              <w:ind w:firstLine="284"/>
              <w:jc w:val="center"/>
              <w:rPr>
                <w:rFonts w:ascii="Times New Roman" w:hAnsi="Times New Roman" w:cs="Times New Roman"/>
                <w:sz w:val="28"/>
                <w:szCs w:val="28"/>
              </w:rPr>
            </w:pPr>
            <w:r w:rsidRPr="00A72D46">
              <w:rPr>
                <w:rFonts w:ascii="Times New Roman" w:hAnsi="Times New Roman" w:cs="Times New Roman"/>
                <w:sz w:val="28"/>
                <w:szCs w:val="28"/>
              </w:rPr>
              <w:t>30</w:t>
            </w:r>
          </w:p>
        </w:tc>
        <w:tc>
          <w:tcPr>
            <w:tcW w:w="2659" w:type="dxa"/>
          </w:tcPr>
          <w:p w:rsidR="00A72D46" w:rsidRPr="00A72D46" w:rsidRDefault="00A72D46" w:rsidP="00055F2C">
            <w:pPr>
              <w:spacing w:line="360" w:lineRule="auto"/>
              <w:ind w:left="-1" w:firstLine="284"/>
              <w:rPr>
                <w:rFonts w:ascii="Times New Roman" w:hAnsi="Times New Roman" w:cs="Times New Roman"/>
                <w:sz w:val="28"/>
                <w:szCs w:val="28"/>
              </w:rPr>
            </w:pPr>
            <w:r w:rsidRPr="00A72D46">
              <w:rPr>
                <w:rFonts w:ascii="Times New Roman" w:hAnsi="Times New Roman" w:cs="Times New Roman"/>
                <w:sz w:val="28"/>
                <w:szCs w:val="28"/>
              </w:rPr>
              <w:t>Ирина Р.</w:t>
            </w:r>
          </w:p>
          <w:p w:rsidR="00A72D46" w:rsidRPr="00A72D46" w:rsidRDefault="00A72D46" w:rsidP="00055F2C">
            <w:pPr>
              <w:spacing w:line="360" w:lineRule="auto"/>
              <w:ind w:left="-1" w:firstLine="284"/>
              <w:rPr>
                <w:rFonts w:ascii="Times New Roman" w:hAnsi="Times New Roman" w:cs="Times New Roman"/>
                <w:sz w:val="28"/>
                <w:szCs w:val="28"/>
              </w:rPr>
            </w:pPr>
            <w:r w:rsidRPr="00A72D46">
              <w:rPr>
                <w:rFonts w:ascii="Times New Roman" w:hAnsi="Times New Roman" w:cs="Times New Roman"/>
                <w:sz w:val="28"/>
                <w:szCs w:val="28"/>
              </w:rPr>
              <w:t>Денис Ч.</w:t>
            </w:r>
          </w:p>
          <w:p w:rsidR="00A72D46" w:rsidRPr="00A72D46" w:rsidRDefault="00A72D46" w:rsidP="00055F2C">
            <w:pPr>
              <w:spacing w:line="360" w:lineRule="auto"/>
              <w:ind w:left="-1" w:firstLine="284"/>
              <w:rPr>
                <w:rFonts w:ascii="Times New Roman" w:hAnsi="Times New Roman" w:cs="Times New Roman"/>
                <w:sz w:val="28"/>
                <w:szCs w:val="28"/>
              </w:rPr>
            </w:pPr>
            <w:r w:rsidRPr="00A72D46">
              <w:rPr>
                <w:rFonts w:ascii="Times New Roman" w:hAnsi="Times New Roman" w:cs="Times New Roman"/>
                <w:sz w:val="28"/>
                <w:szCs w:val="28"/>
              </w:rPr>
              <w:t>Илья П.</w:t>
            </w:r>
          </w:p>
        </w:tc>
      </w:tr>
      <w:tr w:rsidR="00A72D46" w:rsidRPr="00A72D46" w:rsidTr="00505908">
        <w:tc>
          <w:tcPr>
            <w:tcW w:w="1668" w:type="dxa"/>
            <w:vAlign w:val="center"/>
          </w:tcPr>
          <w:p w:rsidR="00A72D46" w:rsidRPr="00A72D46" w:rsidRDefault="00A72D46" w:rsidP="00055F2C">
            <w:pPr>
              <w:spacing w:line="360" w:lineRule="auto"/>
              <w:ind w:firstLine="284"/>
              <w:jc w:val="center"/>
              <w:rPr>
                <w:rFonts w:ascii="Times New Roman" w:hAnsi="Times New Roman" w:cs="Times New Roman"/>
                <w:sz w:val="28"/>
                <w:szCs w:val="28"/>
              </w:rPr>
            </w:pPr>
            <w:proofErr w:type="gramStart"/>
            <w:r w:rsidRPr="00A72D46">
              <w:rPr>
                <w:rFonts w:ascii="Times New Roman" w:hAnsi="Times New Roman" w:cs="Times New Roman"/>
                <w:sz w:val="28"/>
                <w:szCs w:val="28"/>
              </w:rPr>
              <w:t>Низкий</w:t>
            </w:r>
            <w:proofErr w:type="gramEnd"/>
          </w:p>
        </w:tc>
        <w:tc>
          <w:tcPr>
            <w:tcW w:w="1134" w:type="dxa"/>
          </w:tcPr>
          <w:p w:rsidR="00A72D46" w:rsidRPr="00A72D46" w:rsidRDefault="00A72D46" w:rsidP="00055F2C">
            <w:pPr>
              <w:spacing w:line="360" w:lineRule="auto"/>
              <w:ind w:left="-1" w:firstLine="284"/>
              <w:jc w:val="center"/>
              <w:rPr>
                <w:rFonts w:ascii="Times New Roman" w:hAnsi="Times New Roman" w:cs="Times New Roman"/>
                <w:sz w:val="28"/>
                <w:szCs w:val="28"/>
              </w:rPr>
            </w:pPr>
            <w:r w:rsidRPr="00A72D46">
              <w:rPr>
                <w:rFonts w:ascii="Times New Roman" w:hAnsi="Times New Roman" w:cs="Times New Roman"/>
                <w:sz w:val="28"/>
                <w:szCs w:val="28"/>
              </w:rPr>
              <w:t>70</w:t>
            </w:r>
          </w:p>
        </w:tc>
        <w:tc>
          <w:tcPr>
            <w:tcW w:w="2940" w:type="dxa"/>
          </w:tcPr>
          <w:p w:rsidR="00A72D46" w:rsidRPr="00A72D46" w:rsidRDefault="00A72D46" w:rsidP="00055F2C">
            <w:pPr>
              <w:spacing w:line="360" w:lineRule="auto"/>
              <w:ind w:firstLine="284"/>
              <w:rPr>
                <w:rFonts w:ascii="Times New Roman" w:hAnsi="Times New Roman" w:cs="Times New Roman"/>
                <w:sz w:val="28"/>
                <w:szCs w:val="28"/>
              </w:rPr>
            </w:pPr>
            <w:proofErr w:type="spellStart"/>
            <w:r w:rsidRPr="00A72D46">
              <w:rPr>
                <w:rFonts w:ascii="Times New Roman" w:hAnsi="Times New Roman" w:cs="Times New Roman"/>
                <w:sz w:val="28"/>
                <w:szCs w:val="28"/>
              </w:rPr>
              <w:t>Аделина</w:t>
            </w:r>
            <w:proofErr w:type="spellEnd"/>
            <w:r w:rsidRPr="00A72D46">
              <w:rPr>
                <w:rFonts w:ascii="Times New Roman" w:hAnsi="Times New Roman" w:cs="Times New Roman"/>
                <w:sz w:val="28"/>
                <w:szCs w:val="28"/>
              </w:rPr>
              <w:t xml:space="preserve"> Б.</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Владик С.</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Алина С.</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Виктория В.</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Анастасия Ч.</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Станислав Б.</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Мария С.</w:t>
            </w:r>
          </w:p>
        </w:tc>
        <w:tc>
          <w:tcPr>
            <w:tcW w:w="1170" w:type="dxa"/>
          </w:tcPr>
          <w:p w:rsidR="00A72D46" w:rsidRPr="00A72D46" w:rsidRDefault="00A72D46" w:rsidP="00055F2C">
            <w:pPr>
              <w:spacing w:line="360" w:lineRule="auto"/>
              <w:ind w:firstLine="284"/>
              <w:jc w:val="center"/>
              <w:rPr>
                <w:rFonts w:ascii="Times New Roman" w:hAnsi="Times New Roman" w:cs="Times New Roman"/>
                <w:sz w:val="28"/>
                <w:szCs w:val="28"/>
              </w:rPr>
            </w:pPr>
            <w:r w:rsidRPr="00A72D46">
              <w:rPr>
                <w:rFonts w:ascii="Times New Roman" w:hAnsi="Times New Roman" w:cs="Times New Roman"/>
                <w:sz w:val="28"/>
                <w:szCs w:val="28"/>
              </w:rPr>
              <w:t>60</w:t>
            </w:r>
          </w:p>
        </w:tc>
        <w:tc>
          <w:tcPr>
            <w:tcW w:w="2659"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Анастасия Ш.</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Никита Ч.</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Кирилл Ч.</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Анастасия Б.</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Ярослав Н.</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Дарья Б.</w:t>
            </w:r>
          </w:p>
        </w:tc>
      </w:tr>
    </w:tbl>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Наглядно результаты эксперимента представлены в диаграммах:</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noProof/>
          <w:sz w:val="28"/>
          <w:szCs w:val="28"/>
        </w:rPr>
        <w:lastRenderedPageBreak/>
        <w:drawing>
          <wp:inline distT="0" distB="0" distL="0" distR="0">
            <wp:extent cx="5940425" cy="3146148"/>
            <wp:effectExtent l="0" t="0" r="0" b="0"/>
            <wp:docPr id="1" name="Объект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Таким образом, нами установлено: у </w:t>
      </w:r>
      <w:proofErr w:type="gramStart"/>
      <w:r w:rsidRPr="00A72D46">
        <w:rPr>
          <w:rFonts w:ascii="Times New Roman" w:hAnsi="Times New Roman" w:cs="Times New Roman"/>
          <w:sz w:val="28"/>
          <w:szCs w:val="28"/>
        </w:rPr>
        <w:t>детей, проходящих эксперимент очень слабо развито</w:t>
      </w:r>
      <w:proofErr w:type="gramEnd"/>
      <w:r w:rsidRPr="00A72D46">
        <w:rPr>
          <w:rFonts w:ascii="Times New Roman" w:hAnsi="Times New Roman" w:cs="Times New Roman"/>
          <w:sz w:val="28"/>
          <w:szCs w:val="28"/>
        </w:rPr>
        <w:t xml:space="preserve"> произвольное внимание, переключаемость.</w:t>
      </w: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spacing w:after="0" w:line="360" w:lineRule="auto"/>
        <w:ind w:firstLine="284"/>
        <w:jc w:val="center"/>
        <w:rPr>
          <w:rFonts w:ascii="Times New Roman" w:hAnsi="Times New Roman" w:cs="Times New Roman"/>
          <w:sz w:val="28"/>
          <w:szCs w:val="28"/>
        </w:rPr>
      </w:pPr>
      <w:r w:rsidRPr="00A72D46">
        <w:rPr>
          <w:rFonts w:ascii="Times New Roman" w:hAnsi="Times New Roman" w:cs="Times New Roman"/>
          <w:b/>
          <w:sz w:val="28"/>
          <w:szCs w:val="28"/>
        </w:rPr>
        <w:lastRenderedPageBreak/>
        <w:t>II. 3. Формирующий этап эксперимента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Формирующий эксперимент проводился весь март 2012 года с детьми, показавшими в ходе констатирующего эксперимента средний и низкий уровень развития произвольного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i/>
          <w:sz w:val="28"/>
          <w:szCs w:val="28"/>
          <w:u w:val="single"/>
        </w:rPr>
        <w:t>Цель этапа</w:t>
      </w:r>
      <w:r w:rsidRPr="00A72D46">
        <w:rPr>
          <w:rFonts w:ascii="Times New Roman" w:hAnsi="Times New Roman" w:cs="Times New Roman"/>
          <w:sz w:val="28"/>
          <w:szCs w:val="28"/>
        </w:rPr>
        <w:t xml:space="preserve">: разработать и апробировать </w:t>
      </w:r>
      <w:proofErr w:type="spellStart"/>
      <w:r w:rsidRPr="00A72D46">
        <w:rPr>
          <w:rFonts w:ascii="Times New Roman" w:hAnsi="Times New Roman" w:cs="Times New Roman"/>
          <w:sz w:val="28"/>
          <w:szCs w:val="28"/>
        </w:rPr>
        <w:t>мктодику</w:t>
      </w:r>
      <w:proofErr w:type="spellEnd"/>
      <w:r w:rsidRPr="00A72D46">
        <w:rPr>
          <w:rFonts w:ascii="Times New Roman" w:hAnsi="Times New Roman" w:cs="Times New Roman"/>
          <w:sz w:val="28"/>
          <w:szCs w:val="28"/>
        </w:rPr>
        <w:t xml:space="preserve">, направленную на совершенствование </w:t>
      </w:r>
      <w:proofErr w:type="gramStart"/>
      <w:r w:rsidRPr="00A72D46">
        <w:rPr>
          <w:rFonts w:ascii="Times New Roman" w:hAnsi="Times New Roman" w:cs="Times New Roman"/>
          <w:sz w:val="28"/>
          <w:szCs w:val="28"/>
        </w:rPr>
        <w:t>развития произвольного внимания детей среднего дошкольного возраста</w:t>
      </w:r>
      <w:proofErr w:type="gramEnd"/>
      <w:r w:rsidRPr="00A72D46">
        <w:rPr>
          <w:rFonts w:ascii="Times New Roman" w:hAnsi="Times New Roman" w:cs="Times New Roman"/>
          <w:sz w:val="28"/>
          <w:szCs w:val="28"/>
        </w:rPr>
        <w:t>.</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i/>
          <w:sz w:val="28"/>
          <w:szCs w:val="28"/>
          <w:u w:val="single"/>
        </w:rPr>
        <w:t xml:space="preserve">Задачи этапа: </w:t>
      </w:r>
    </w:p>
    <w:p w:rsidR="00A72D46" w:rsidRPr="00A72D46" w:rsidRDefault="00A72D46" w:rsidP="00055F2C">
      <w:pPr>
        <w:pStyle w:val="a9"/>
        <w:numPr>
          <w:ilvl w:val="0"/>
          <w:numId w:val="7"/>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Разработать методику</w:t>
      </w:r>
    </w:p>
    <w:p w:rsidR="00A72D46" w:rsidRPr="00A72D46" w:rsidRDefault="00A72D46" w:rsidP="00055F2C">
      <w:pPr>
        <w:pStyle w:val="a9"/>
        <w:numPr>
          <w:ilvl w:val="0"/>
          <w:numId w:val="7"/>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Апробировать данную методику с детьми среднего дошкольного возраста</w:t>
      </w:r>
    </w:p>
    <w:p w:rsidR="00A72D46" w:rsidRPr="00A72D46" w:rsidRDefault="00A72D46" w:rsidP="00055F2C">
      <w:pPr>
        <w:pStyle w:val="a9"/>
        <w:numPr>
          <w:ilvl w:val="0"/>
          <w:numId w:val="7"/>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Повысить уровень развития таких характеристик произвольного внимания как устойчивость, концентрация, переключаемость, объем,  произвольность и целенаправленность.</w:t>
      </w:r>
    </w:p>
    <w:p w:rsidR="00A72D46" w:rsidRPr="00A72D46" w:rsidRDefault="00A72D46" w:rsidP="00055F2C">
      <w:pPr>
        <w:pStyle w:val="a9"/>
        <w:numPr>
          <w:ilvl w:val="0"/>
          <w:numId w:val="7"/>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Развивать умение мыслить вслух, способности активного владения речью.</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Занятия включали: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игры с правилами: подвижные, словесные и дидактические;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игровые упражнения, творческие и подражательно-исполнительного характера;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свободное и тематическое рисование;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релаксацию.</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При разработке методики с детьми мы опирались на </w:t>
      </w:r>
      <w:proofErr w:type="spellStart"/>
      <w:r w:rsidRPr="00A72D46">
        <w:rPr>
          <w:rFonts w:ascii="Times New Roman" w:hAnsi="Times New Roman" w:cs="Times New Roman"/>
          <w:sz w:val="28"/>
          <w:szCs w:val="28"/>
        </w:rPr>
        <w:t>методическте</w:t>
      </w:r>
      <w:proofErr w:type="spellEnd"/>
      <w:r w:rsidRPr="00A72D46">
        <w:rPr>
          <w:rFonts w:ascii="Times New Roman" w:hAnsi="Times New Roman" w:cs="Times New Roman"/>
          <w:sz w:val="28"/>
          <w:szCs w:val="28"/>
        </w:rPr>
        <w:t xml:space="preserve"> рекомендации, теоретические исследования Бондарев И.П., </w:t>
      </w:r>
      <w:proofErr w:type="spellStart"/>
      <w:r w:rsidRPr="00A72D46">
        <w:rPr>
          <w:rFonts w:ascii="Times New Roman" w:hAnsi="Times New Roman" w:cs="Times New Roman"/>
          <w:sz w:val="28"/>
          <w:szCs w:val="28"/>
        </w:rPr>
        <w:t>Вылегжанин</w:t>
      </w:r>
      <w:proofErr w:type="spellEnd"/>
      <w:r w:rsidRPr="00A72D46">
        <w:rPr>
          <w:rFonts w:ascii="Times New Roman" w:hAnsi="Times New Roman" w:cs="Times New Roman"/>
          <w:sz w:val="28"/>
          <w:szCs w:val="28"/>
        </w:rPr>
        <w:t xml:space="preserve"> О.И., Чичерин Д.С., Софьин А.М., Ильина Н.Н. ,Мещеряков Б.Г., Зинченко В.П.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Нами был разработан план работы с детьми (Приложение №4).</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Все виды работ проводились с детьми экспериментальной группы постепенно, в течение месяца. Тщательно готовился материал к проведению игр и упражнени</w:t>
      </w:r>
      <w:proofErr w:type="gramStart"/>
      <w:r w:rsidRPr="00A72D46">
        <w:rPr>
          <w:rFonts w:ascii="Times New Roman" w:hAnsi="Times New Roman" w:cs="Times New Roman"/>
          <w:sz w:val="28"/>
          <w:szCs w:val="28"/>
        </w:rPr>
        <w:t>й(</w:t>
      </w:r>
      <w:proofErr w:type="gramEnd"/>
      <w:r w:rsidRPr="00A72D46">
        <w:rPr>
          <w:rFonts w:ascii="Times New Roman" w:hAnsi="Times New Roman" w:cs="Times New Roman"/>
          <w:sz w:val="28"/>
          <w:szCs w:val="28"/>
        </w:rPr>
        <w:t xml:space="preserve">дидактический и раздаточный). В ходе игр и упражнений </w:t>
      </w:r>
      <w:r w:rsidRPr="00A72D46">
        <w:rPr>
          <w:rFonts w:ascii="Times New Roman" w:hAnsi="Times New Roman" w:cs="Times New Roman"/>
          <w:sz w:val="28"/>
          <w:szCs w:val="28"/>
        </w:rPr>
        <w:lastRenderedPageBreak/>
        <w:t xml:space="preserve">были задействованы все дети </w:t>
      </w:r>
      <w:proofErr w:type="gramStart"/>
      <w:r w:rsidRPr="00A72D46">
        <w:rPr>
          <w:rFonts w:ascii="Times New Roman" w:hAnsi="Times New Roman" w:cs="Times New Roman"/>
          <w:sz w:val="28"/>
          <w:szCs w:val="28"/>
        </w:rPr>
        <w:t>с</w:t>
      </w:r>
      <w:proofErr w:type="gramEnd"/>
      <w:r w:rsidRPr="00A72D46">
        <w:rPr>
          <w:rFonts w:ascii="Times New Roman" w:hAnsi="Times New Roman" w:cs="Times New Roman"/>
          <w:sz w:val="28"/>
          <w:szCs w:val="28"/>
        </w:rPr>
        <w:t xml:space="preserve"> средним и низким уровнями развития произвольного внимания. Так же уделялось внимание индивидуальной работе с детьми, учитывая индивидуальные особенности каждого. Эксперименты проводились в спокойной обстановке, знакомой для детей, с целью выявления максимально правильных данных.</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Проводились следующие игры и упражнени</w:t>
      </w:r>
      <w:proofErr w:type="gramStart"/>
      <w:r w:rsidRPr="00A72D46">
        <w:rPr>
          <w:rFonts w:ascii="Times New Roman" w:hAnsi="Times New Roman" w:cs="Times New Roman"/>
          <w:sz w:val="28"/>
          <w:szCs w:val="28"/>
        </w:rPr>
        <w:t>я(</w:t>
      </w:r>
      <w:proofErr w:type="gramEnd"/>
      <w:r w:rsidRPr="00A72D46">
        <w:rPr>
          <w:rFonts w:ascii="Times New Roman" w:hAnsi="Times New Roman" w:cs="Times New Roman"/>
          <w:sz w:val="28"/>
          <w:szCs w:val="28"/>
        </w:rPr>
        <w:t xml:space="preserve">Приложение №5, 6,7): </w:t>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 xml:space="preserve">Упражнение “Лампы” </w:t>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«По новым местам!»</w:t>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«Удочка»</w:t>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«Опиши друга»</w:t>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«Лото»</w:t>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«Нанизывание бусинок»</w:t>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«Выкладывание узора из мозаики»</w:t>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«Выкладывание палочек»</w:t>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«Найди два одинаковых рисунка»</w:t>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«Четвёртый лишний»</w:t>
      </w:r>
      <w:r w:rsidRPr="00A72D46">
        <w:rPr>
          <w:rFonts w:ascii="Times New Roman" w:hAnsi="Times New Roman" w:cs="Times New Roman"/>
          <w:sz w:val="28"/>
          <w:szCs w:val="28"/>
        </w:rPr>
        <w:tab/>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proofErr w:type="gramStart"/>
      <w:r w:rsidRPr="00A72D46">
        <w:rPr>
          <w:rFonts w:ascii="Times New Roman" w:hAnsi="Times New Roman" w:cs="Times New Roman"/>
          <w:sz w:val="28"/>
          <w:szCs w:val="28"/>
        </w:rPr>
        <w:t>«Съедобное – несъедобное»</w:t>
      </w:r>
      <w:proofErr w:type="gramEnd"/>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«Слушаем тишину»</w:t>
      </w:r>
      <w:r w:rsidRPr="00A72D46">
        <w:rPr>
          <w:rFonts w:ascii="Times New Roman" w:hAnsi="Times New Roman" w:cs="Times New Roman"/>
          <w:sz w:val="28"/>
          <w:szCs w:val="28"/>
        </w:rPr>
        <w:tab/>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«В магазине зеркал»</w:t>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«Смотри на руки»</w:t>
      </w:r>
    </w:p>
    <w:p w:rsidR="00A72D46" w:rsidRPr="00A72D46" w:rsidRDefault="00A72D46" w:rsidP="00055F2C">
      <w:pPr>
        <w:pStyle w:val="a9"/>
        <w:numPr>
          <w:ilvl w:val="0"/>
          <w:numId w:val="8"/>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«Слушай команду»</w:t>
      </w:r>
      <w:r w:rsidRPr="00A72D46">
        <w:rPr>
          <w:rFonts w:ascii="Times New Roman" w:hAnsi="Times New Roman" w:cs="Times New Roman"/>
          <w:sz w:val="28"/>
          <w:szCs w:val="28"/>
        </w:rPr>
        <w:tab/>
      </w:r>
    </w:p>
    <w:p w:rsid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 ходе игр</w:t>
      </w:r>
      <w:proofErr w:type="gramStart"/>
      <w:r w:rsidRPr="00A72D46">
        <w:rPr>
          <w:rFonts w:ascii="Times New Roman" w:hAnsi="Times New Roman" w:cs="Times New Roman"/>
          <w:sz w:val="28"/>
          <w:szCs w:val="28"/>
        </w:rPr>
        <w:t>«В</w:t>
      </w:r>
      <w:proofErr w:type="gramEnd"/>
      <w:r w:rsidRPr="00A72D46">
        <w:rPr>
          <w:rFonts w:ascii="Times New Roman" w:hAnsi="Times New Roman" w:cs="Times New Roman"/>
          <w:sz w:val="28"/>
          <w:szCs w:val="28"/>
        </w:rPr>
        <w:t>ыкладывание узора из мозаики»</w:t>
      </w:r>
      <w:r>
        <w:rPr>
          <w:rFonts w:ascii="Times New Roman" w:hAnsi="Times New Roman" w:cs="Times New Roman"/>
          <w:sz w:val="28"/>
          <w:szCs w:val="28"/>
        </w:rPr>
        <w:t xml:space="preserve">, </w:t>
      </w:r>
      <w:r w:rsidRPr="00A72D46">
        <w:rPr>
          <w:rFonts w:ascii="Times New Roman" w:hAnsi="Times New Roman" w:cs="Times New Roman"/>
          <w:sz w:val="28"/>
          <w:szCs w:val="28"/>
        </w:rPr>
        <w:t xml:space="preserve">«Лото» </w:t>
      </w:r>
      <w:r>
        <w:rPr>
          <w:rFonts w:ascii="Times New Roman" w:hAnsi="Times New Roman" w:cs="Times New Roman"/>
          <w:sz w:val="28"/>
          <w:szCs w:val="28"/>
        </w:rPr>
        <w:t xml:space="preserve">мы развивали у детей </w:t>
      </w:r>
      <w:r w:rsidRPr="004926A5">
        <w:rPr>
          <w:rFonts w:ascii="Times New Roman" w:hAnsi="Times New Roman" w:cs="Times New Roman"/>
          <w:sz w:val="28"/>
          <w:szCs w:val="28"/>
        </w:rPr>
        <w:t>произво</w:t>
      </w:r>
      <w:r>
        <w:rPr>
          <w:rFonts w:ascii="Times New Roman" w:hAnsi="Times New Roman" w:cs="Times New Roman"/>
          <w:sz w:val="28"/>
          <w:szCs w:val="28"/>
        </w:rPr>
        <w:t>льное</w:t>
      </w:r>
      <w:r w:rsidRPr="004926A5">
        <w:rPr>
          <w:rFonts w:ascii="Times New Roman" w:hAnsi="Times New Roman" w:cs="Times New Roman"/>
          <w:sz w:val="28"/>
          <w:szCs w:val="28"/>
        </w:rPr>
        <w:t xml:space="preserve"> внимани</w:t>
      </w:r>
      <w:r>
        <w:rPr>
          <w:rFonts w:ascii="Times New Roman" w:hAnsi="Times New Roman" w:cs="Times New Roman"/>
          <w:sz w:val="28"/>
          <w:szCs w:val="28"/>
        </w:rPr>
        <w:t xml:space="preserve">е, </w:t>
      </w:r>
      <w:r w:rsidRPr="004926A5">
        <w:rPr>
          <w:rFonts w:ascii="Times New Roman" w:hAnsi="Times New Roman" w:cs="Times New Roman"/>
          <w:sz w:val="28"/>
          <w:szCs w:val="28"/>
        </w:rPr>
        <w:t>концентраци</w:t>
      </w:r>
      <w:r>
        <w:rPr>
          <w:rFonts w:ascii="Times New Roman" w:hAnsi="Times New Roman" w:cs="Times New Roman"/>
          <w:sz w:val="28"/>
          <w:szCs w:val="28"/>
        </w:rPr>
        <w:t>ю</w:t>
      </w:r>
      <w:r w:rsidRPr="004926A5">
        <w:rPr>
          <w:rFonts w:ascii="Times New Roman" w:hAnsi="Times New Roman" w:cs="Times New Roman"/>
          <w:sz w:val="28"/>
          <w:szCs w:val="28"/>
        </w:rPr>
        <w:t xml:space="preserve"> и объем внимания, мелк</w:t>
      </w:r>
      <w:r>
        <w:rPr>
          <w:rFonts w:ascii="Times New Roman" w:hAnsi="Times New Roman" w:cs="Times New Roman"/>
          <w:sz w:val="28"/>
          <w:szCs w:val="28"/>
        </w:rPr>
        <w:t>ую моторику</w:t>
      </w:r>
      <w:r w:rsidRPr="004926A5">
        <w:rPr>
          <w:rFonts w:ascii="Times New Roman" w:hAnsi="Times New Roman" w:cs="Times New Roman"/>
          <w:sz w:val="28"/>
          <w:szCs w:val="28"/>
        </w:rPr>
        <w:t xml:space="preserve"> </w:t>
      </w:r>
      <w:r>
        <w:rPr>
          <w:rFonts w:ascii="Times New Roman" w:hAnsi="Times New Roman" w:cs="Times New Roman"/>
          <w:sz w:val="28"/>
          <w:szCs w:val="28"/>
        </w:rPr>
        <w:t>рук</w:t>
      </w:r>
      <w:r w:rsidRPr="004926A5">
        <w:rPr>
          <w:rFonts w:ascii="Times New Roman" w:hAnsi="Times New Roman" w:cs="Times New Roman"/>
          <w:sz w:val="28"/>
          <w:szCs w:val="28"/>
        </w:rPr>
        <w:t>, формирова</w:t>
      </w:r>
      <w:r>
        <w:rPr>
          <w:rFonts w:ascii="Times New Roman" w:hAnsi="Times New Roman" w:cs="Times New Roman"/>
          <w:sz w:val="28"/>
          <w:szCs w:val="28"/>
        </w:rPr>
        <w:t>ли</w:t>
      </w:r>
      <w:r w:rsidRPr="004926A5">
        <w:rPr>
          <w:rFonts w:ascii="Times New Roman" w:hAnsi="Times New Roman" w:cs="Times New Roman"/>
          <w:sz w:val="28"/>
          <w:szCs w:val="28"/>
        </w:rPr>
        <w:t xml:space="preserve"> умени</w:t>
      </w:r>
      <w:r>
        <w:rPr>
          <w:rFonts w:ascii="Times New Roman" w:hAnsi="Times New Roman" w:cs="Times New Roman"/>
          <w:sz w:val="28"/>
          <w:szCs w:val="28"/>
        </w:rPr>
        <w:t>е</w:t>
      </w:r>
      <w:r w:rsidRPr="004926A5">
        <w:rPr>
          <w:rFonts w:ascii="Times New Roman" w:hAnsi="Times New Roman" w:cs="Times New Roman"/>
          <w:sz w:val="28"/>
          <w:szCs w:val="28"/>
        </w:rPr>
        <w:t xml:space="preserve"> работать по образцу.</w:t>
      </w:r>
      <w:r>
        <w:rPr>
          <w:rFonts w:ascii="Times New Roman" w:hAnsi="Times New Roman" w:cs="Times New Roman"/>
          <w:sz w:val="28"/>
          <w:szCs w:val="28"/>
        </w:rPr>
        <w:t xml:space="preserve"> </w:t>
      </w:r>
      <w:r w:rsidR="00055F2C">
        <w:rPr>
          <w:rFonts w:ascii="Times New Roman" w:hAnsi="Times New Roman" w:cs="Times New Roman"/>
          <w:sz w:val="28"/>
          <w:szCs w:val="28"/>
        </w:rPr>
        <w:t xml:space="preserve">Илья З. без максимальных усилий справлялись с заданиями. У </w:t>
      </w:r>
      <w:r w:rsidR="00055F2C" w:rsidRPr="00A72D46">
        <w:rPr>
          <w:rFonts w:ascii="Times New Roman" w:hAnsi="Times New Roman" w:cs="Times New Roman"/>
          <w:sz w:val="28"/>
          <w:szCs w:val="28"/>
        </w:rPr>
        <w:t>Софь</w:t>
      </w:r>
      <w:r w:rsidR="00055F2C">
        <w:rPr>
          <w:rFonts w:ascii="Times New Roman" w:hAnsi="Times New Roman" w:cs="Times New Roman"/>
          <w:sz w:val="28"/>
          <w:szCs w:val="28"/>
        </w:rPr>
        <w:t>и</w:t>
      </w:r>
      <w:r w:rsidR="00055F2C" w:rsidRPr="00A72D46">
        <w:rPr>
          <w:rFonts w:ascii="Times New Roman" w:hAnsi="Times New Roman" w:cs="Times New Roman"/>
          <w:sz w:val="28"/>
          <w:szCs w:val="28"/>
        </w:rPr>
        <w:t xml:space="preserve"> П.</w:t>
      </w:r>
      <w:r w:rsidR="00055F2C">
        <w:rPr>
          <w:rFonts w:ascii="Times New Roman" w:hAnsi="Times New Roman" w:cs="Times New Roman"/>
          <w:sz w:val="28"/>
          <w:szCs w:val="28"/>
        </w:rPr>
        <w:t xml:space="preserve">, Ярослава </w:t>
      </w:r>
      <w:r w:rsidR="00055F2C" w:rsidRPr="00A72D46">
        <w:rPr>
          <w:rFonts w:ascii="Times New Roman" w:hAnsi="Times New Roman" w:cs="Times New Roman"/>
          <w:sz w:val="28"/>
          <w:szCs w:val="28"/>
        </w:rPr>
        <w:t>Ч.</w:t>
      </w:r>
      <w:r w:rsidR="00055F2C">
        <w:rPr>
          <w:rFonts w:ascii="Times New Roman" w:hAnsi="Times New Roman" w:cs="Times New Roman"/>
          <w:sz w:val="28"/>
          <w:szCs w:val="28"/>
        </w:rPr>
        <w:t xml:space="preserve"> имелись некоторые трудности, но им не помешало это выполнять правильно задания. Остальные справлялись с заданиями очень трудно. </w:t>
      </w:r>
      <w:r w:rsidR="00055F2C" w:rsidRPr="00055F2C">
        <w:rPr>
          <w:rFonts w:ascii="Times New Roman" w:hAnsi="Times New Roman" w:cs="Times New Roman"/>
          <w:sz w:val="28"/>
          <w:szCs w:val="28"/>
        </w:rPr>
        <w:t>Им приходилось прилагать максимум усилий, но  и это не всегда давало желаемого результата.</w:t>
      </w:r>
    </w:p>
    <w:p w:rsidR="00055F2C" w:rsidRDefault="00055F2C" w:rsidP="00055F2C">
      <w:pPr>
        <w:spacing w:line="360" w:lineRule="auto"/>
        <w:ind w:firstLine="284"/>
        <w:rPr>
          <w:rFonts w:ascii="Times New Roman" w:hAnsi="Times New Roman" w:cs="Times New Roman"/>
          <w:sz w:val="28"/>
          <w:szCs w:val="28"/>
        </w:rPr>
      </w:pPr>
      <w:r>
        <w:rPr>
          <w:rFonts w:ascii="Times New Roman" w:hAnsi="Times New Roman" w:cs="Times New Roman"/>
          <w:sz w:val="28"/>
          <w:szCs w:val="28"/>
        </w:rPr>
        <w:lastRenderedPageBreak/>
        <w:t>Игры на развитие слухового внимания «</w:t>
      </w:r>
      <w:r w:rsidRPr="004926A5">
        <w:rPr>
          <w:rFonts w:ascii="Times New Roman" w:hAnsi="Times New Roman" w:cs="Times New Roman"/>
          <w:sz w:val="28"/>
          <w:szCs w:val="28"/>
        </w:rPr>
        <w:t>Разведчики</w:t>
      </w:r>
      <w:r>
        <w:rPr>
          <w:rFonts w:ascii="Times New Roman" w:hAnsi="Times New Roman" w:cs="Times New Roman"/>
          <w:sz w:val="28"/>
          <w:szCs w:val="28"/>
        </w:rPr>
        <w:t>», «</w:t>
      </w:r>
      <w:r w:rsidRPr="004926A5">
        <w:rPr>
          <w:rFonts w:ascii="Times New Roman" w:hAnsi="Times New Roman" w:cs="Times New Roman"/>
          <w:sz w:val="28"/>
          <w:szCs w:val="28"/>
        </w:rPr>
        <w:t xml:space="preserve">Съедобное </w:t>
      </w:r>
      <w:r>
        <w:rPr>
          <w:rFonts w:ascii="Times New Roman" w:hAnsi="Times New Roman" w:cs="Times New Roman"/>
          <w:sz w:val="28"/>
          <w:szCs w:val="28"/>
        </w:rPr>
        <w:t>–</w:t>
      </w:r>
      <w:r w:rsidRPr="004926A5">
        <w:rPr>
          <w:rFonts w:ascii="Times New Roman" w:hAnsi="Times New Roman" w:cs="Times New Roman"/>
          <w:sz w:val="28"/>
          <w:szCs w:val="28"/>
        </w:rPr>
        <w:t xml:space="preserve"> несъедобное</w:t>
      </w:r>
      <w:r>
        <w:rPr>
          <w:rFonts w:ascii="Times New Roman" w:hAnsi="Times New Roman" w:cs="Times New Roman"/>
          <w:sz w:val="28"/>
          <w:szCs w:val="28"/>
        </w:rPr>
        <w:t xml:space="preserve">» давали возможность детям знакомиться со свойствами предметов, </w:t>
      </w:r>
      <w:r w:rsidRPr="004926A5">
        <w:rPr>
          <w:rFonts w:ascii="Times New Roman" w:hAnsi="Times New Roman" w:cs="Times New Roman"/>
          <w:sz w:val="28"/>
          <w:szCs w:val="28"/>
        </w:rPr>
        <w:t>разви</w:t>
      </w:r>
      <w:r>
        <w:rPr>
          <w:rFonts w:ascii="Times New Roman" w:hAnsi="Times New Roman" w:cs="Times New Roman"/>
          <w:sz w:val="28"/>
          <w:szCs w:val="28"/>
        </w:rPr>
        <w:t>вать</w:t>
      </w:r>
      <w:r w:rsidRPr="004926A5">
        <w:rPr>
          <w:rFonts w:ascii="Times New Roman" w:hAnsi="Times New Roman" w:cs="Times New Roman"/>
          <w:sz w:val="28"/>
          <w:szCs w:val="28"/>
        </w:rPr>
        <w:t xml:space="preserve"> моторно-слухов</w:t>
      </w:r>
      <w:r>
        <w:rPr>
          <w:rFonts w:ascii="Times New Roman" w:hAnsi="Times New Roman" w:cs="Times New Roman"/>
          <w:sz w:val="28"/>
          <w:szCs w:val="28"/>
        </w:rPr>
        <w:t>ую</w:t>
      </w:r>
      <w:r w:rsidRPr="004926A5">
        <w:rPr>
          <w:rFonts w:ascii="Times New Roman" w:hAnsi="Times New Roman" w:cs="Times New Roman"/>
          <w:sz w:val="28"/>
          <w:szCs w:val="28"/>
        </w:rPr>
        <w:t xml:space="preserve"> памят</w:t>
      </w:r>
      <w:r>
        <w:rPr>
          <w:rFonts w:ascii="Times New Roman" w:hAnsi="Times New Roman" w:cs="Times New Roman"/>
          <w:sz w:val="28"/>
          <w:szCs w:val="28"/>
        </w:rPr>
        <w:t>ь</w:t>
      </w:r>
      <w:r w:rsidRPr="004926A5">
        <w:rPr>
          <w:rFonts w:ascii="Times New Roman" w:hAnsi="Times New Roman" w:cs="Times New Roman"/>
          <w:sz w:val="28"/>
          <w:szCs w:val="28"/>
        </w:rPr>
        <w:t>, координаци</w:t>
      </w:r>
      <w:r>
        <w:rPr>
          <w:rFonts w:ascii="Times New Roman" w:hAnsi="Times New Roman" w:cs="Times New Roman"/>
          <w:sz w:val="28"/>
          <w:szCs w:val="28"/>
        </w:rPr>
        <w:t>ю</w:t>
      </w:r>
      <w:r w:rsidRPr="004926A5">
        <w:rPr>
          <w:rFonts w:ascii="Times New Roman" w:hAnsi="Times New Roman" w:cs="Times New Roman"/>
          <w:sz w:val="28"/>
          <w:szCs w:val="28"/>
        </w:rPr>
        <w:t xml:space="preserve"> движений.</w:t>
      </w:r>
    </w:p>
    <w:p w:rsidR="00055F2C" w:rsidRDefault="00055F2C" w:rsidP="00055F2C">
      <w:pPr>
        <w:spacing w:line="360" w:lineRule="auto"/>
        <w:ind w:firstLine="284"/>
        <w:rPr>
          <w:rFonts w:ascii="Times New Roman" w:hAnsi="Times New Roman" w:cs="Times New Roman"/>
          <w:sz w:val="28"/>
          <w:szCs w:val="28"/>
        </w:rPr>
      </w:pPr>
      <w:r>
        <w:rPr>
          <w:rFonts w:ascii="Times New Roman" w:hAnsi="Times New Roman" w:cs="Times New Roman"/>
          <w:sz w:val="28"/>
          <w:szCs w:val="28"/>
        </w:rPr>
        <w:t>Дети с огромным удовольствием принимали участие в играх, принимая условия игры.</w:t>
      </w:r>
    </w:p>
    <w:p w:rsidR="00055F2C" w:rsidRDefault="00055F2C" w:rsidP="00055F2C">
      <w:pPr>
        <w:spacing w:line="360" w:lineRule="auto"/>
        <w:ind w:firstLine="284"/>
        <w:rPr>
          <w:rFonts w:ascii="Times New Roman" w:hAnsi="Times New Roman" w:cs="Times New Roman"/>
          <w:sz w:val="28"/>
          <w:szCs w:val="28"/>
        </w:rPr>
      </w:pPr>
      <w:r>
        <w:rPr>
          <w:rFonts w:ascii="Times New Roman" w:hAnsi="Times New Roman" w:cs="Times New Roman"/>
          <w:sz w:val="28"/>
          <w:szCs w:val="28"/>
        </w:rPr>
        <w:t>В психогимнастике дети «примеряли» на себе различные роли, внимательно слушали задание, максимально стараясь выполнить его</w:t>
      </w:r>
      <w:r w:rsidR="00505908">
        <w:rPr>
          <w:rFonts w:ascii="Times New Roman" w:hAnsi="Times New Roman" w:cs="Times New Roman"/>
          <w:sz w:val="28"/>
          <w:szCs w:val="28"/>
        </w:rPr>
        <w:t>.</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Все дети с удовольствием выполняли задания, играли, с восторгом делились впечатлениями с родителями и сотрудниками дошкольного образовательного учреждения, что свидетельствует о высокой степени заинтересованности и мотивации к изменениям.</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Таким образом, работа на данном этапе проходила интенсивно, согласно плану работы. На наш взгляд, работу на данном этапе можно считать успешной.</w:t>
      </w:r>
    </w:p>
    <w:p w:rsidR="00A72D46" w:rsidRPr="00A72D46" w:rsidRDefault="00A72D46" w:rsidP="00055F2C">
      <w:pPr>
        <w:spacing w:after="0" w:line="360" w:lineRule="auto"/>
        <w:ind w:firstLine="284"/>
        <w:rPr>
          <w:rFonts w:ascii="Times New Roman" w:hAnsi="Times New Roman" w:cs="Times New Roman"/>
          <w:sz w:val="28"/>
          <w:szCs w:val="28"/>
        </w:rPr>
      </w:pPr>
    </w:p>
    <w:p w:rsidR="00A72D46" w:rsidRPr="00A72D46" w:rsidRDefault="00A72D46" w:rsidP="00055F2C">
      <w:pPr>
        <w:spacing w:after="0"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spacing w:after="0"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lastRenderedPageBreak/>
        <w:t>II. 4. Контрольный этап эксперимента</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На контрольном этапе эксперимента мы проверили результативность использованной методики и состоятельность выдвинутой гипотезы.</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i/>
          <w:sz w:val="28"/>
          <w:szCs w:val="28"/>
          <w:u w:val="single"/>
        </w:rPr>
        <w:t xml:space="preserve">Цель этапа: </w:t>
      </w:r>
      <w:r w:rsidRPr="00A72D46">
        <w:rPr>
          <w:rFonts w:ascii="Times New Roman" w:hAnsi="Times New Roman" w:cs="Times New Roman"/>
          <w:sz w:val="28"/>
          <w:szCs w:val="28"/>
        </w:rPr>
        <w:t xml:space="preserve">выявить динамику </w:t>
      </w:r>
      <w:proofErr w:type="gramStart"/>
      <w:r w:rsidRPr="00A72D46">
        <w:rPr>
          <w:rFonts w:ascii="Times New Roman" w:hAnsi="Times New Roman" w:cs="Times New Roman"/>
          <w:sz w:val="28"/>
          <w:szCs w:val="28"/>
        </w:rPr>
        <w:t>изменения уровня развития детей</w:t>
      </w:r>
      <w:proofErr w:type="gramEnd"/>
      <w:r w:rsidRPr="00A72D46">
        <w:rPr>
          <w:rFonts w:ascii="Times New Roman" w:hAnsi="Times New Roman" w:cs="Times New Roman"/>
          <w:sz w:val="28"/>
          <w:szCs w:val="28"/>
        </w:rPr>
        <w:t>.</w:t>
      </w:r>
    </w:p>
    <w:p w:rsidR="00A72D46" w:rsidRPr="00A72D46" w:rsidRDefault="00A72D46" w:rsidP="00055F2C">
      <w:pPr>
        <w:spacing w:after="0" w:line="360" w:lineRule="auto"/>
        <w:ind w:firstLine="284"/>
        <w:rPr>
          <w:rFonts w:ascii="Times New Roman" w:hAnsi="Times New Roman" w:cs="Times New Roman"/>
          <w:i/>
          <w:sz w:val="28"/>
          <w:szCs w:val="28"/>
          <w:u w:val="single"/>
        </w:rPr>
      </w:pPr>
      <w:r w:rsidRPr="00A72D46">
        <w:rPr>
          <w:rFonts w:ascii="Times New Roman" w:hAnsi="Times New Roman" w:cs="Times New Roman"/>
          <w:i/>
          <w:sz w:val="28"/>
          <w:szCs w:val="28"/>
          <w:u w:val="single"/>
        </w:rPr>
        <w:t>Задачи этапа:</w:t>
      </w:r>
    </w:p>
    <w:p w:rsidR="00A72D46" w:rsidRPr="00A72D46" w:rsidRDefault="00A72D46" w:rsidP="00055F2C">
      <w:pPr>
        <w:pStyle w:val="a9"/>
        <w:numPr>
          <w:ilvl w:val="0"/>
          <w:numId w:val="9"/>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Выявить уровень развития детей</w:t>
      </w:r>
    </w:p>
    <w:p w:rsidR="00A72D46" w:rsidRPr="00A72D46" w:rsidRDefault="00A72D46" w:rsidP="00055F2C">
      <w:pPr>
        <w:pStyle w:val="a9"/>
        <w:numPr>
          <w:ilvl w:val="0"/>
          <w:numId w:val="9"/>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Проанализировать результаты диагностики</w:t>
      </w:r>
    </w:p>
    <w:p w:rsidR="00A72D46" w:rsidRPr="00A72D46" w:rsidRDefault="00A72D46" w:rsidP="00055F2C">
      <w:pPr>
        <w:pStyle w:val="a9"/>
        <w:numPr>
          <w:ilvl w:val="0"/>
          <w:numId w:val="9"/>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Сравнить результаты диагностики</w:t>
      </w:r>
    </w:p>
    <w:p w:rsidR="00A72D46" w:rsidRPr="00A72D46"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sz w:val="28"/>
          <w:szCs w:val="28"/>
        </w:rPr>
        <w:t>На данном этапе мы провели диагностику развития произвольного внимания, используя методику диагностики констатирующего этапа эксперимент</w:t>
      </w:r>
      <w:proofErr w:type="gramStart"/>
      <w:r w:rsidRPr="00A72D46">
        <w:rPr>
          <w:rFonts w:ascii="Times New Roman" w:hAnsi="Times New Roman" w:cs="Times New Roman"/>
          <w:sz w:val="28"/>
          <w:szCs w:val="28"/>
        </w:rPr>
        <w:t>а(</w:t>
      </w:r>
      <w:proofErr w:type="gramEnd"/>
      <w:r w:rsidRPr="00A72D46">
        <w:rPr>
          <w:rFonts w:ascii="Times New Roman" w:hAnsi="Times New Roman" w:cs="Times New Roman"/>
          <w:sz w:val="28"/>
          <w:szCs w:val="28"/>
        </w:rPr>
        <w:t>Приложение №1,2). Диагностика проводилась в двух группа</w:t>
      </w:r>
      <w:proofErr w:type="gramStart"/>
      <w:r w:rsidRPr="00A72D46">
        <w:rPr>
          <w:rFonts w:ascii="Times New Roman" w:hAnsi="Times New Roman" w:cs="Times New Roman"/>
          <w:sz w:val="28"/>
          <w:szCs w:val="28"/>
        </w:rPr>
        <w:t>х-</w:t>
      </w:r>
      <w:proofErr w:type="gramEnd"/>
      <w:r w:rsidRPr="00A72D46">
        <w:rPr>
          <w:rFonts w:ascii="Times New Roman" w:hAnsi="Times New Roman" w:cs="Times New Roman"/>
          <w:sz w:val="28"/>
          <w:szCs w:val="28"/>
        </w:rPr>
        <w:t xml:space="preserve"> контрольной и экспериментальной. Нами были выявлены и установлены уровни развития произвольного внимани</w:t>
      </w:r>
      <w:proofErr w:type="gramStart"/>
      <w:r w:rsidRPr="00A72D46">
        <w:rPr>
          <w:rFonts w:ascii="Times New Roman" w:hAnsi="Times New Roman" w:cs="Times New Roman"/>
          <w:sz w:val="28"/>
          <w:szCs w:val="28"/>
        </w:rPr>
        <w:t>я(</w:t>
      </w:r>
      <w:proofErr w:type="gramEnd"/>
      <w:r w:rsidRPr="00A72D46">
        <w:rPr>
          <w:rFonts w:ascii="Times New Roman" w:hAnsi="Times New Roman" w:cs="Times New Roman"/>
          <w:sz w:val="28"/>
          <w:szCs w:val="28"/>
        </w:rPr>
        <w:t>Приложение №8).</w:t>
      </w:r>
    </w:p>
    <w:p w:rsidR="00A72D46" w:rsidRPr="00A72D46" w:rsidRDefault="00A72D46" w:rsidP="00055F2C">
      <w:pPr>
        <w:spacing w:after="0"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t>Сравнительный анализ результатов уровневой диагностики экспериментальной и контрольной группы на констатирующем и контрольном этапе эксперимента</w:t>
      </w:r>
    </w:p>
    <w:tbl>
      <w:tblPr>
        <w:tblStyle w:val="aa"/>
        <w:tblW w:w="9884" w:type="dxa"/>
        <w:tblLayout w:type="fixed"/>
        <w:tblLook w:val="04A0"/>
      </w:tblPr>
      <w:tblGrid>
        <w:gridCol w:w="1388"/>
        <w:gridCol w:w="2299"/>
        <w:gridCol w:w="1911"/>
        <w:gridCol w:w="2375"/>
        <w:gridCol w:w="1911"/>
      </w:tblGrid>
      <w:tr w:rsidR="00A72D46" w:rsidRPr="00A72D46" w:rsidTr="004917C4">
        <w:trPr>
          <w:trHeight w:val="137"/>
        </w:trPr>
        <w:tc>
          <w:tcPr>
            <w:tcW w:w="1388" w:type="dxa"/>
            <w:vMerge w:val="restart"/>
            <w:vAlign w:val="center"/>
          </w:tcPr>
          <w:p w:rsidR="00A72D46" w:rsidRPr="00A72D46" w:rsidRDefault="00A72D46" w:rsidP="00055F2C">
            <w:pPr>
              <w:spacing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t>Уровни</w:t>
            </w:r>
          </w:p>
        </w:tc>
        <w:tc>
          <w:tcPr>
            <w:tcW w:w="4210" w:type="dxa"/>
            <w:gridSpan w:val="2"/>
            <w:vAlign w:val="center"/>
          </w:tcPr>
          <w:p w:rsidR="00A72D46" w:rsidRPr="00A72D46" w:rsidRDefault="00A72D46" w:rsidP="00055F2C">
            <w:pPr>
              <w:spacing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t>Экспериментальная группа</w:t>
            </w:r>
          </w:p>
        </w:tc>
        <w:tc>
          <w:tcPr>
            <w:tcW w:w="4286" w:type="dxa"/>
            <w:gridSpan w:val="2"/>
            <w:vAlign w:val="center"/>
          </w:tcPr>
          <w:p w:rsidR="00A72D46" w:rsidRPr="00A72D46" w:rsidRDefault="00A72D46" w:rsidP="00055F2C">
            <w:pPr>
              <w:spacing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t>Контрольная группа</w:t>
            </w:r>
          </w:p>
        </w:tc>
      </w:tr>
      <w:tr w:rsidR="00A72D46" w:rsidRPr="00A72D46" w:rsidTr="004917C4">
        <w:trPr>
          <w:trHeight w:val="137"/>
        </w:trPr>
        <w:tc>
          <w:tcPr>
            <w:tcW w:w="1388" w:type="dxa"/>
            <w:vMerge/>
            <w:vAlign w:val="center"/>
          </w:tcPr>
          <w:p w:rsidR="00A72D46" w:rsidRPr="00A72D46" w:rsidRDefault="00A72D46" w:rsidP="00055F2C">
            <w:pPr>
              <w:spacing w:line="360" w:lineRule="auto"/>
              <w:ind w:firstLine="284"/>
              <w:jc w:val="center"/>
              <w:rPr>
                <w:rFonts w:ascii="Times New Roman" w:hAnsi="Times New Roman" w:cs="Times New Roman"/>
                <w:b/>
                <w:sz w:val="28"/>
                <w:szCs w:val="28"/>
              </w:rPr>
            </w:pPr>
          </w:p>
        </w:tc>
        <w:tc>
          <w:tcPr>
            <w:tcW w:w="2299" w:type="dxa"/>
            <w:vAlign w:val="center"/>
          </w:tcPr>
          <w:p w:rsidR="00A72D46" w:rsidRPr="00A72D46" w:rsidRDefault="00A72D46" w:rsidP="00055F2C">
            <w:pPr>
              <w:spacing w:line="360" w:lineRule="auto"/>
              <w:ind w:firstLine="284"/>
              <w:jc w:val="center"/>
              <w:rPr>
                <w:rFonts w:ascii="Times New Roman" w:hAnsi="Times New Roman" w:cs="Times New Roman"/>
                <w:b/>
                <w:sz w:val="28"/>
                <w:szCs w:val="28"/>
              </w:rPr>
            </w:pPr>
            <w:proofErr w:type="gramStart"/>
            <w:r w:rsidRPr="00A72D46">
              <w:rPr>
                <w:rFonts w:ascii="Times New Roman" w:hAnsi="Times New Roman" w:cs="Times New Roman"/>
                <w:b/>
                <w:sz w:val="28"/>
                <w:szCs w:val="28"/>
              </w:rPr>
              <w:t>Констатирующий</w:t>
            </w:r>
            <w:proofErr w:type="gramEnd"/>
          </w:p>
          <w:p w:rsidR="00A72D46" w:rsidRPr="00A72D46" w:rsidRDefault="00A72D46" w:rsidP="00055F2C">
            <w:pPr>
              <w:spacing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t>Эксперимент</w:t>
            </w:r>
          </w:p>
        </w:tc>
        <w:tc>
          <w:tcPr>
            <w:tcW w:w="1911" w:type="dxa"/>
            <w:vAlign w:val="center"/>
          </w:tcPr>
          <w:p w:rsidR="00A72D46" w:rsidRPr="00A72D46" w:rsidRDefault="00A72D46" w:rsidP="00055F2C">
            <w:pPr>
              <w:spacing w:line="360" w:lineRule="auto"/>
              <w:ind w:firstLine="284"/>
              <w:jc w:val="center"/>
              <w:rPr>
                <w:rFonts w:ascii="Times New Roman" w:hAnsi="Times New Roman" w:cs="Times New Roman"/>
                <w:b/>
                <w:sz w:val="28"/>
                <w:szCs w:val="28"/>
              </w:rPr>
            </w:pPr>
            <w:proofErr w:type="gramStart"/>
            <w:r w:rsidRPr="00A72D46">
              <w:rPr>
                <w:rFonts w:ascii="Times New Roman" w:hAnsi="Times New Roman" w:cs="Times New Roman"/>
                <w:b/>
                <w:sz w:val="28"/>
                <w:szCs w:val="28"/>
              </w:rPr>
              <w:t>Контрольный</w:t>
            </w:r>
            <w:proofErr w:type="gramEnd"/>
          </w:p>
          <w:p w:rsidR="00A72D46" w:rsidRPr="00A72D46" w:rsidRDefault="00A72D46" w:rsidP="00055F2C">
            <w:pPr>
              <w:spacing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t>Эксперимент</w:t>
            </w:r>
          </w:p>
        </w:tc>
        <w:tc>
          <w:tcPr>
            <w:tcW w:w="2375" w:type="dxa"/>
            <w:vAlign w:val="center"/>
          </w:tcPr>
          <w:p w:rsidR="00A72D46" w:rsidRPr="00A72D46" w:rsidRDefault="00A72D46" w:rsidP="00055F2C">
            <w:pPr>
              <w:spacing w:line="360" w:lineRule="auto"/>
              <w:ind w:firstLine="284"/>
              <w:jc w:val="center"/>
              <w:rPr>
                <w:rFonts w:ascii="Times New Roman" w:hAnsi="Times New Roman" w:cs="Times New Roman"/>
                <w:b/>
                <w:sz w:val="28"/>
                <w:szCs w:val="28"/>
              </w:rPr>
            </w:pPr>
            <w:proofErr w:type="gramStart"/>
            <w:r w:rsidRPr="00A72D46">
              <w:rPr>
                <w:rFonts w:ascii="Times New Roman" w:hAnsi="Times New Roman" w:cs="Times New Roman"/>
                <w:b/>
                <w:sz w:val="28"/>
                <w:szCs w:val="28"/>
              </w:rPr>
              <w:t>Констатирующий</w:t>
            </w:r>
            <w:proofErr w:type="gramEnd"/>
          </w:p>
          <w:p w:rsidR="00A72D46" w:rsidRPr="00A72D46" w:rsidRDefault="00A72D46" w:rsidP="00055F2C">
            <w:pPr>
              <w:spacing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t>Эксперимент</w:t>
            </w:r>
          </w:p>
        </w:tc>
        <w:tc>
          <w:tcPr>
            <w:tcW w:w="1911" w:type="dxa"/>
            <w:vAlign w:val="center"/>
          </w:tcPr>
          <w:p w:rsidR="00A72D46" w:rsidRPr="00A72D46" w:rsidRDefault="00A72D46" w:rsidP="00055F2C">
            <w:pPr>
              <w:spacing w:line="360" w:lineRule="auto"/>
              <w:ind w:firstLine="284"/>
              <w:jc w:val="center"/>
              <w:rPr>
                <w:rFonts w:ascii="Times New Roman" w:hAnsi="Times New Roman" w:cs="Times New Roman"/>
                <w:b/>
                <w:sz w:val="28"/>
                <w:szCs w:val="28"/>
              </w:rPr>
            </w:pPr>
            <w:proofErr w:type="gramStart"/>
            <w:r w:rsidRPr="00A72D46">
              <w:rPr>
                <w:rFonts w:ascii="Times New Roman" w:hAnsi="Times New Roman" w:cs="Times New Roman"/>
                <w:b/>
                <w:sz w:val="28"/>
                <w:szCs w:val="28"/>
              </w:rPr>
              <w:t>Контрольный</w:t>
            </w:r>
            <w:proofErr w:type="gramEnd"/>
          </w:p>
          <w:p w:rsidR="00A72D46" w:rsidRPr="00A72D46" w:rsidRDefault="00A72D46" w:rsidP="00055F2C">
            <w:pPr>
              <w:spacing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t>эксперимент</w:t>
            </w:r>
          </w:p>
        </w:tc>
      </w:tr>
      <w:tr w:rsidR="00A72D46" w:rsidRPr="00A72D46" w:rsidTr="004917C4">
        <w:trPr>
          <w:trHeight w:val="137"/>
        </w:trPr>
        <w:tc>
          <w:tcPr>
            <w:tcW w:w="1388" w:type="dxa"/>
          </w:tcPr>
          <w:p w:rsidR="00A72D46" w:rsidRPr="00A72D46" w:rsidRDefault="00A72D46" w:rsidP="00055F2C">
            <w:pPr>
              <w:spacing w:line="360" w:lineRule="auto"/>
              <w:ind w:firstLine="284"/>
              <w:rPr>
                <w:rFonts w:ascii="Times New Roman" w:hAnsi="Times New Roman" w:cs="Times New Roman"/>
                <w:b/>
                <w:sz w:val="28"/>
                <w:szCs w:val="28"/>
              </w:rPr>
            </w:pPr>
            <w:proofErr w:type="gramStart"/>
            <w:r w:rsidRPr="00A72D46">
              <w:rPr>
                <w:rFonts w:ascii="Times New Roman" w:hAnsi="Times New Roman" w:cs="Times New Roman"/>
                <w:b/>
                <w:sz w:val="28"/>
                <w:szCs w:val="28"/>
              </w:rPr>
              <w:t xml:space="preserve">Высокий </w:t>
            </w:r>
            <w:proofErr w:type="gramEnd"/>
          </w:p>
        </w:tc>
        <w:tc>
          <w:tcPr>
            <w:tcW w:w="2299"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1 ч.-10%</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Илья З.</w:t>
            </w:r>
          </w:p>
        </w:tc>
        <w:tc>
          <w:tcPr>
            <w:tcW w:w="1911"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6ч.-60%</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Илья З.</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Софья П.</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Станислав Б.</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Мария С.</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Ярослав Ч.</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Владик С.</w:t>
            </w:r>
          </w:p>
        </w:tc>
        <w:tc>
          <w:tcPr>
            <w:tcW w:w="2375"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1ч.-10%</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Ксения Н.</w:t>
            </w:r>
          </w:p>
        </w:tc>
        <w:tc>
          <w:tcPr>
            <w:tcW w:w="1911"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2ч.-20 %</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Дарья Б.</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Ксения Н.</w:t>
            </w:r>
          </w:p>
        </w:tc>
      </w:tr>
      <w:tr w:rsidR="00A72D46" w:rsidRPr="00A72D46" w:rsidTr="004917C4">
        <w:trPr>
          <w:trHeight w:val="3201"/>
        </w:trPr>
        <w:tc>
          <w:tcPr>
            <w:tcW w:w="1388" w:type="dxa"/>
          </w:tcPr>
          <w:p w:rsidR="00A72D46" w:rsidRPr="00A72D46" w:rsidRDefault="00A72D46" w:rsidP="00055F2C">
            <w:pPr>
              <w:spacing w:line="360" w:lineRule="auto"/>
              <w:ind w:firstLine="284"/>
              <w:rPr>
                <w:rFonts w:ascii="Times New Roman" w:hAnsi="Times New Roman" w:cs="Times New Roman"/>
                <w:b/>
                <w:sz w:val="28"/>
                <w:szCs w:val="28"/>
              </w:rPr>
            </w:pPr>
            <w:proofErr w:type="gramStart"/>
            <w:r w:rsidRPr="00A72D46">
              <w:rPr>
                <w:rFonts w:ascii="Times New Roman" w:hAnsi="Times New Roman" w:cs="Times New Roman"/>
                <w:b/>
                <w:sz w:val="28"/>
                <w:szCs w:val="28"/>
              </w:rPr>
              <w:lastRenderedPageBreak/>
              <w:t xml:space="preserve">Средний </w:t>
            </w:r>
            <w:proofErr w:type="gramEnd"/>
          </w:p>
        </w:tc>
        <w:tc>
          <w:tcPr>
            <w:tcW w:w="2299"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2 ч.-20 %</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Софья П.</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Ярослав Ч.</w:t>
            </w:r>
          </w:p>
        </w:tc>
        <w:tc>
          <w:tcPr>
            <w:tcW w:w="1911"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4 ч.-40%</w:t>
            </w:r>
          </w:p>
          <w:p w:rsidR="00A72D46" w:rsidRPr="00A72D46" w:rsidRDefault="00A72D46" w:rsidP="00055F2C">
            <w:pPr>
              <w:spacing w:line="360" w:lineRule="auto"/>
              <w:ind w:firstLine="284"/>
              <w:rPr>
                <w:rFonts w:ascii="Times New Roman" w:hAnsi="Times New Roman" w:cs="Times New Roman"/>
                <w:sz w:val="28"/>
                <w:szCs w:val="28"/>
              </w:rPr>
            </w:pPr>
            <w:proofErr w:type="spellStart"/>
            <w:r w:rsidRPr="00A72D46">
              <w:rPr>
                <w:rFonts w:ascii="Times New Roman" w:hAnsi="Times New Roman" w:cs="Times New Roman"/>
                <w:sz w:val="28"/>
                <w:szCs w:val="28"/>
              </w:rPr>
              <w:t>Аделина</w:t>
            </w:r>
            <w:proofErr w:type="spellEnd"/>
            <w:r w:rsidRPr="00A72D46">
              <w:rPr>
                <w:rFonts w:ascii="Times New Roman" w:hAnsi="Times New Roman" w:cs="Times New Roman"/>
                <w:sz w:val="28"/>
                <w:szCs w:val="28"/>
              </w:rPr>
              <w:t xml:space="preserve"> Б.</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Алина С.</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Анастасия Ч.</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Виктория В.</w:t>
            </w:r>
          </w:p>
        </w:tc>
        <w:tc>
          <w:tcPr>
            <w:tcW w:w="2375"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3ч.- 30%</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Ирина Р.</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Денис Ч.</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Илья П.</w:t>
            </w:r>
          </w:p>
        </w:tc>
        <w:tc>
          <w:tcPr>
            <w:tcW w:w="1911"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4ч.-40%</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Ирина Р.</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Денис Ч.</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Илья П.</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Ярослав Н.</w:t>
            </w:r>
          </w:p>
        </w:tc>
      </w:tr>
      <w:tr w:rsidR="00A72D46" w:rsidRPr="00A72D46" w:rsidTr="004917C4">
        <w:trPr>
          <w:trHeight w:val="3670"/>
        </w:trPr>
        <w:tc>
          <w:tcPr>
            <w:tcW w:w="1388" w:type="dxa"/>
          </w:tcPr>
          <w:p w:rsidR="00A72D46" w:rsidRPr="00A72D46" w:rsidRDefault="00A72D46" w:rsidP="00055F2C">
            <w:pPr>
              <w:spacing w:line="360" w:lineRule="auto"/>
              <w:ind w:firstLine="284"/>
              <w:rPr>
                <w:rFonts w:ascii="Times New Roman" w:hAnsi="Times New Roman" w:cs="Times New Roman"/>
                <w:b/>
                <w:sz w:val="28"/>
                <w:szCs w:val="28"/>
              </w:rPr>
            </w:pPr>
            <w:proofErr w:type="gramStart"/>
            <w:r w:rsidRPr="00A72D46">
              <w:rPr>
                <w:rFonts w:ascii="Times New Roman" w:hAnsi="Times New Roman" w:cs="Times New Roman"/>
                <w:b/>
                <w:sz w:val="28"/>
                <w:szCs w:val="28"/>
              </w:rPr>
              <w:t xml:space="preserve">Низкий </w:t>
            </w:r>
            <w:proofErr w:type="gramEnd"/>
          </w:p>
        </w:tc>
        <w:tc>
          <w:tcPr>
            <w:tcW w:w="2299"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7 ч.-70%</w:t>
            </w:r>
          </w:p>
          <w:p w:rsidR="00A72D46" w:rsidRPr="00A72D46" w:rsidRDefault="00A72D46" w:rsidP="00055F2C">
            <w:pPr>
              <w:spacing w:line="360" w:lineRule="auto"/>
              <w:ind w:firstLine="284"/>
              <w:rPr>
                <w:rFonts w:ascii="Times New Roman" w:hAnsi="Times New Roman" w:cs="Times New Roman"/>
                <w:sz w:val="28"/>
                <w:szCs w:val="28"/>
              </w:rPr>
            </w:pPr>
            <w:proofErr w:type="spellStart"/>
            <w:r w:rsidRPr="00A72D46">
              <w:rPr>
                <w:rFonts w:ascii="Times New Roman" w:hAnsi="Times New Roman" w:cs="Times New Roman"/>
                <w:sz w:val="28"/>
                <w:szCs w:val="28"/>
              </w:rPr>
              <w:t>Аделина</w:t>
            </w:r>
            <w:proofErr w:type="spellEnd"/>
            <w:r w:rsidRPr="00A72D46">
              <w:rPr>
                <w:rFonts w:ascii="Times New Roman" w:hAnsi="Times New Roman" w:cs="Times New Roman"/>
                <w:sz w:val="28"/>
                <w:szCs w:val="28"/>
              </w:rPr>
              <w:t xml:space="preserve"> Б.</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Владик С.</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Алина С.</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Виктория В.</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Анастасия Ч.</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Станислав Б.</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Мария С.</w:t>
            </w:r>
          </w:p>
        </w:tc>
        <w:tc>
          <w:tcPr>
            <w:tcW w:w="1911"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w:t>
            </w:r>
          </w:p>
        </w:tc>
        <w:tc>
          <w:tcPr>
            <w:tcW w:w="2375"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6ч.-60%</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Анастасия Ш.</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Никита Ч.</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Кирилл Ч.</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Анастасия Б.</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Ярослав Н.</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Дарья Б.</w:t>
            </w:r>
          </w:p>
        </w:tc>
        <w:tc>
          <w:tcPr>
            <w:tcW w:w="1911" w:type="dxa"/>
          </w:tcPr>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4ч.-40%</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Анастасия Ш.</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Никита Ч.</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Кирилл Ч.</w:t>
            </w:r>
          </w:p>
          <w:p w:rsidR="00A72D46" w:rsidRPr="00A72D46" w:rsidRDefault="00A72D46" w:rsidP="00055F2C">
            <w:pPr>
              <w:spacing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Анастасия Б.</w:t>
            </w:r>
          </w:p>
        </w:tc>
      </w:tr>
    </w:tbl>
    <w:p w:rsidR="00A72D46" w:rsidRPr="00A72D46"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sz w:val="28"/>
          <w:szCs w:val="28"/>
        </w:rPr>
        <w:t>Наглядно результаты представлены в диаграммах:</w:t>
      </w:r>
    </w:p>
    <w:p w:rsidR="00A72D46" w:rsidRPr="00A72D46"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sz w:val="28"/>
          <w:szCs w:val="28"/>
        </w:rPr>
        <w:t>Экспериментальная группа</w:t>
      </w:r>
    </w:p>
    <w:p w:rsidR="007E4673"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noProof/>
          <w:sz w:val="28"/>
          <w:szCs w:val="28"/>
        </w:rPr>
        <w:drawing>
          <wp:inline distT="0" distB="0" distL="0" distR="0">
            <wp:extent cx="5848350" cy="1543050"/>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E4673" w:rsidRPr="004917C4" w:rsidRDefault="007E4673" w:rsidP="007E4673">
      <w:pPr>
        <w:spacing w:after="0" w:line="360" w:lineRule="auto"/>
        <w:ind w:left="284" w:firstLine="284"/>
        <w:rPr>
          <w:rFonts w:ascii="Times New Roman" w:hAnsi="Times New Roman" w:cs="Times New Roman"/>
          <w:sz w:val="26"/>
          <w:szCs w:val="26"/>
        </w:rPr>
      </w:pPr>
      <w:r w:rsidRPr="004917C4">
        <w:rPr>
          <w:rFonts w:ascii="Times New Roman" w:hAnsi="Times New Roman" w:cs="Times New Roman"/>
          <w:sz w:val="26"/>
          <w:szCs w:val="26"/>
        </w:rPr>
        <w:t>Контрольная группа</w:t>
      </w:r>
    </w:p>
    <w:p w:rsidR="00A72D46" w:rsidRPr="00A72D46"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noProof/>
          <w:sz w:val="28"/>
          <w:szCs w:val="28"/>
        </w:rPr>
        <w:drawing>
          <wp:inline distT="0" distB="0" distL="0" distR="0">
            <wp:extent cx="4743450" cy="1809750"/>
            <wp:effectExtent l="0" t="0" r="0" b="0"/>
            <wp:docPr id="4"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72D46" w:rsidRPr="00A72D46"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sz w:val="28"/>
          <w:szCs w:val="28"/>
        </w:rPr>
        <w:lastRenderedPageBreak/>
        <w:t>По результатам проведенного эксперимента  можно говорить о различиях в уровне развитии произвольного внимания у средних дошкольников контрольной и экспериментальной групп.</w:t>
      </w:r>
    </w:p>
    <w:p w:rsidR="00A72D46" w:rsidRPr="00A72D46"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sz w:val="28"/>
          <w:szCs w:val="28"/>
        </w:rPr>
        <w:t xml:space="preserve">В экспериментальной группе  60 % (6 детей) показали высокий уровень развития произвольного внимания. </w:t>
      </w:r>
    </w:p>
    <w:p w:rsidR="00A72D46" w:rsidRPr="00A72D46"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sz w:val="28"/>
          <w:szCs w:val="28"/>
        </w:rPr>
        <w:t>У 40 % (4 ребенка) отмечается средний уровень развития произвольного внимания. Они справились со всеми методиками, но в процессе выполнения задания отвлекались, допускали ошибки.</w:t>
      </w:r>
    </w:p>
    <w:p w:rsidR="00A72D46" w:rsidRPr="00A72D46"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sz w:val="28"/>
          <w:szCs w:val="28"/>
        </w:rPr>
        <w:t xml:space="preserve">Низкого уровня не зафиксировано. </w:t>
      </w:r>
    </w:p>
    <w:p w:rsidR="00A72D46" w:rsidRPr="00A72D46"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sz w:val="28"/>
          <w:szCs w:val="28"/>
        </w:rPr>
        <w:t>У 20 % (2 детей) контрольной группы высокий уровень развития произвольного внимания. Эти дети выполнили все методики, в процессе выполнения они сконцентрированы, не отвлекаются, могут распределить свое внимание.</w:t>
      </w:r>
    </w:p>
    <w:p w:rsidR="00A72D46" w:rsidRPr="00A72D46"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sz w:val="28"/>
          <w:szCs w:val="28"/>
        </w:rPr>
        <w:t>У 40 % (4 ребенка) средний  уровень. Эти дети выполнили все методики, были сконцентрированы на выполнении заданий, но иногда отвлекались.</w:t>
      </w:r>
    </w:p>
    <w:p w:rsidR="00A72D46" w:rsidRPr="00A72D46"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sz w:val="28"/>
          <w:szCs w:val="28"/>
        </w:rPr>
        <w:t>У 40%(4 ребенка) низкий уровень. Эти дети выполняли не все методики, были не сконцентрированы, отвлекались.</w:t>
      </w:r>
    </w:p>
    <w:p w:rsidR="00A72D46" w:rsidRPr="00A72D46" w:rsidRDefault="00A72D46" w:rsidP="00055F2C">
      <w:pPr>
        <w:spacing w:after="0" w:line="360" w:lineRule="auto"/>
        <w:ind w:left="284" w:firstLine="284"/>
        <w:rPr>
          <w:rFonts w:ascii="Times New Roman" w:hAnsi="Times New Roman" w:cs="Times New Roman"/>
          <w:sz w:val="28"/>
          <w:szCs w:val="28"/>
        </w:rPr>
      </w:pPr>
      <w:r w:rsidRPr="00A72D46">
        <w:rPr>
          <w:rFonts w:ascii="Times New Roman" w:hAnsi="Times New Roman" w:cs="Times New Roman"/>
          <w:sz w:val="28"/>
          <w:szCs w:val="28"/>
        </w:rPr>
        <w:t>Таким образом, можно сделать вывод: у детей контрольной группы произвольное внимание развито слабее, чем у детей экспериментальной.</w:t>
      </w:r>
    </w:p>
    <w:p w:rsidR="00A72D46" w:rsidRDefault="00A72D46" w:rsidP="00055F2C">
      <w:pPr>
        <w:spacing w:after="0" w:line="360" w:lineRule="auto"/>
        <w:ind w:left="284" w:firstLine="284"/>
        <w:rPr>
          <w:rFonts w:ascii="Times New Roman" w:hAnsi="Times New Roman" w:cs="Times New Roman"/>
          <w:sz w:val="28"/>
          <w:szCs w:val="28"/>
        </w:rPr>
      </w:pPr>
    </w:p>
    <w:p w:rsidR="007E4673" w:rsidRDefault="007E4673" w:rsidP="00055F2C">
      <w:pPr>
        <w:spacing w:after="0" w:line="360" w:lineRule="auto"/>
        <w:ind w:left="284" w:firstLine="284"/>
        <w:rPr>
          <w:rFonts w:ascii="Times New Roman" w:hAnsi="Times New Roman" w:cs="Times New Roman"/>
          <w:sz w:val="28"/>
          <w:szCs w:val="28"/>
        </w:rPr>
      </w:pPr>
    </w:p>
    <w:p w:rsidR="007E4673" w:rsidRDefault="007E4673" w:rsidP="00055F2C">
      <w:pPr>
        <w:spacing w:after="0" w:line="360" w:lineRule="auto"/>
        <w:ind w:left="284" w:firstLine="284"/>
        <w:rPr>
          <w:rFonts w:ascii="Times New Roman" w:hAnsi="Times New Roman" w:cs="Times New Roman"/>
          <w:sz w:val="28"/>
          <w:szCs w:val="28"/>
        </w:rPr>
      </w:pPr>
    </w:p>
    <w:p w:rsidR="007E4673" w:rsidRDefault="007E4673" w:rsidP="00055F2C">
      <w:pPr>
        <w:spacing w:after="0" w:line="360" w:lineRule="auto"/>
        <w:ind w:left="284" w:firstLine="284"/>
        <w:rPr>
          <w:rFonts w:ascii="Times New Roman" w:hAnsi="Times New Roman" w:cs="Times New Roman"/>
          <w:sz w:val="28"/>
          <w:szCs w:val="28"/>
        </w:rPr>
      </w:pPr>
    </w:p>
    <w:p w:rsidR="007E4673" w:rsidRDefault="007E4673" w:rsidP="00055F2C">
      <w:pPr>
        <w:spacing w:after="0" w:line="360" w:lineRule="auto"/>
        <w:ind w:left="284" w:firstLine="284"/>
        <w:rPr>
          <w:rFonts w:ascii="Times New Roman" w:hAnsi="Times New Roman" w:cs="Times New Roman"/>
          <w:sz w:val="28"/>
          <w:szCs w:val="28"/>
        </w:rPr>
      </w:pPr>
    </w:p>
    <w:p w:rsidR="007E4673" w:rsidRDefault="007E4673" w:rsidP="00055F2C">
      <w:pPr>
        <w:spacing w:after="0" w:line="360" w:lineRule="auto"/>
        <w:ind w:left="284" w:firstLine="284"/>
        <w:rPr>
          <w:rFonts w:ascii="Times New Roman" w:hAnsi="Times New Roman" w:cs="Times New Roman"/>
          <w:sz w:val="28"/>
          <w:szCs w:val="28"/>
        </w:rPr>
      </w:pPr>
    </w:p>
    <w:p w:rsidR="007E4673" w:rsidRDefault="007E4673" w:rsidP="00055F2C">
      <w:pPr>
        <w:spacing w:after="0" w:line="360" w:lineRule="auto"/>
        <w:ind w:left="284" w:firstLine="284"/>
        <w:rPr>
          <w:rFonts w:ascii="Times New Roman" w:hAnsi="Times New Roman" w:cs="Times New Roman"/>
          <w:sz w:val="28"/>
          <w:szCs w:val="28"/>
        </w:rPr>
      </w:pPr>
    </w:p>
    <w:p w:rsidR="007E4673" w:rsidRDefault="007E4673" w:rsidP="00055F2C">
      <w:pPr>
        <w:spacing w:after="0" w:line="360" w:lineRule="auto"/>
        <w:ind w:left="284" w:firstLine="284"/>
        <w:rPr>
          <w:rFonts w:ascii="Times New Roman" w:hAnsi="Times New Roman" w:cs="Times New Roman"/>
          <w:sz w:val="28"/>
          <w:szCs w:val="28"/>
        </w:rPr>
      </w:pPr>
    </w:p>
    <w:p w:rsidR="007E4673" w:rsidRDefault="007E4673" w:rsidP="00055F2C">
      <w:pPr>
        <w:spacing w:after="0" w:line="360" w:lineRule="auto"/>
        <w:ind w:left="284" w:firstLine="284"/>
        <w:rPr>
          <w:rFonts w:ascii="Times New Roman" w:hAnsi="Times New Roman" w:cs="Times New Roman"/>
          <w:sz w:val="28"/>
          <w:szCs w:val="28"/>
        </w:rPr>
      </w:pPr>
    </w:p>
    <w:p w:rsidR="007E4673" w:rsidRDefault="007E4673" w:rsidP="00055F2C">
      <w:pPr>
        <w:spacing w:after="0" w:line="360" w:lineRule="auto"/>
        <w:ind w:left="284" w:firstLine="284"/>
        <w:rPr>
          <w:rFonts w:ascii="Times New Roman" w:hAnsi="Times New Roman" w:cs="Times New Roman"/>
          <w:sz w:val="28"/>
          <w:szCs w:val="28"/>
        </w:rPr>
      </w:pPr>
    </w:p>
    <w:p w:rsidR="00A72D46" w:rsidRPr="00A72D46" w:rsidRDefault="00A72D46" w:rsidP="00055F2C">
      <w:pPr>
        <w:spacing w:after="0"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lastRenderedPageBreak/>
        <w:t>Заключение</w:t>
      </w:r>
    </w:p>
    <w:p w:rsidR="00A72D46" w:rsidRPr="00A72D46" w:rsidRDefault="00A72D46" w:rsidP="00055F2C">
      <w:pPr>
        <w:spacing w:after="0" w:line="360" w:lineRule="auto"/>
        <w:ind w:firstLine="284"/>
        <w:jc w:val="center"/>
        <w:rPr>
          <w:rFonts w:ascii="Times New Roman" w:hAnsi="Times New Roman" w:cs="Times New Roman"/>
          <w:b/>
          <w:sz w:val="28"/>
          <w:szCs w:val="28"/>
        </w:rPr>
      </w:pP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 Теоретический анализ источников и результаты исследования позволили сделать следующие выводы.</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Существующие основные свойства внимания: устойчивость, объем, переключаемость, распределение, концентрация развиваются под влиянием воспитания.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 дошкольном детстве высокой ступени развития достигает непроизвольное внимание. Появление новых интересов, участие в новых видах деятельности заставляют ребенка сосредоточиться на таких сторонах деятельности, которые раньше оставались им незамеченными. Если непроизвольное внимание у детей дошкольного возраста достигает высокого уровня развития, то произвольное внимание только начинает формироваться. Его развитие продолжается  и в старшем дошкольном возрасте.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Выполняя поручения взрослых, имея некоторые обязанности в детском саду и дома, принимая участие в игровой деятельности, старший дошкольник все чаще сталкивается с такими условиями, где приходится обращать внимание на то, что необходимо для осуществления намеченного задания, что соответствует словесным указаниям взрослого или требованиям детского коллектива. Таким образом, новые жизненные условия, организуемые родителями и воспитателями, приводят к формированию у детей произвольного внимания.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Данные экспериментального исследования показали, что в контрольной группе детей уровень развития произвольного внимания ниже, чем у детей экспериментальной группы. Свойства внимания: переключаемость, объем, распределение и другие,  по всем проведенным методикам находятся на среднем уровне развития.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На качество распределения внимания может так же влиять световой режим, который необходимо соблюдать при проведении занятия. Неправильная организация светового режима ведет к трудности восприятия материала, его </w:t>
      </w:r>
      <w:r w:rsidRPr="00A72D46">
        <w:rPr>
          <w:rFonts w:ascii="Times New Roman" w:hAnsi="Times New Roman" w:cs="Times New Roman"/>
          <w:sz w:val="28"/>
          <w:szCs w:val="28"/>
        </w:rPr>
        <w:lastRenderedPageBreak/>
        <w:t xml:space="preserve">фрагментарности и нечеткости. Ребенку становится сложнее сосредоточиться на задании. Так же необходимо следить за качеством </w:t>
      </w:r>
      <w:proofErr w:type="spellStart"/>
      <w:r w:rsidRPr="00A72D46">
        <w:rPr>
          <w:rFonts w:ascii="Times New Roman" w:hAnsi="Times New Roman" w:cs="Times New Roman"/>
          <w:sz w:val="28"/>
          <w:szCs w:val="28"/>
        </w:rPr>
        <w:t>стимульного</w:t>
      </w:r>
      <w:proofErr w:type="spellEnd"/>
      <w:r w:rsidRPr="00A72D46">
        <w:rPr>
          <w:rFonts w:ascii="Times New Roman" w:hAnsi="Times New Roman" w:cs="Times New Roman"/>
          <w:sz w:val="28"/>
          <w:szCs w:val="28"/>
        </w:rPr>
        <w:t xml:space="preserve"> материала, предоставляемого детям. Несоответствие материала требованиям, ведет к тому, что ребенку необходима большая концентрация и сосредоточенность. Это так же снижает качество выполнения задания, приводит к вынужденным ошибкам и тем самым влияет на показатели внимания.   Таким образом, необходимо учесть все факторы, которые могут повлиять на внимание ребенка, сделать так, чтобы ему было удобно при выполнении задания.</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Основное изменение внимания в среднем дошкольном возрасте состоит в том, что дети в этом возрасте дети впервые начинают управлять своим вниманием, сознательно направлять его на определенные предметы, явления, удерживаться на них, используя для этого некоторые средства, т.е. возникает так называемое произвольное внимание.</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Возрастными особенностями развития произвольного внимания средних дошкольников являются сравнительная слабость произвольного внимания и его небольшая устойчивость. Дети еще не умеют длительно сосредоточиваться на задании, особенно если оно неинтересно и однообразно, их внимание легко отвлекается. Возможности волевого регулирования внимания, управления им в старшем дошкольном возрасте весьма ограниченные. Перед воспитателями и родителями стоит сложнейшая задача - продумывать специальную работу по организации внимания детей, иначе оно окажется во власти окружающих вещей и случайного стечения обстоятельств.</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Развитие произвольного внимания - важнейшая задача дошкольного воспитания. В дальнейшем оно обеспечит успешность обучения ребенка в школе, поможет ему выполнять указания учителя и контролировать себя.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Произвольное внимание формируется благодаря тому, что взрослые включают ребенка в новые виды деятельности как игры по правилам, конструирование и т. п.,  и при помощи определенных средств направляют и организуют его внимание. Вводя ребенка в эти виды деятельности, взрослые </w:t>
      </w:r>
      <w:r w:rsidRPr="00A72D46">
        <w:rPr>
          <w:rFonts w:ascii="Times New Roman" w:hAnsi="Times New Roman" w:cs="Times New Roman"/>
          <w:sz w:val="28"/>
          <w:szCs w:val="28"/>
        </w:rPr>
        <w:lastRenderedPageBreak/>
        <w:t xml:space="preserve">организуют его внимание при помощи словесных указаний. Ребенка направляют на необходимость выполнять заданные действия, учитывая те или иные обстоятельства. </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Одним из основных средств развития произвольного внимания является игра, выступающая как основной ведущий вид детской деятельности и как важнейшее условие общественного воспитания. Особую роль в формировании произвольного внимания играют игры с правилами, которые кроме повышения </w:t>
      </w:r>
      <w:proofErr w:type="gramStart"/>
      <w:r w:rsidRPr="00A72D46">
        <w:rPr>
          <w:rFonts w:ascii="Times New Roman" w:hAnsi="Times New Roman" w:cs="Times New Roman"/>
          <w:sz w:val="28"/>
          <w:szCs w:val="28"/>
        </w:rPr>
        <w:t>уровня развития основных качеств произвольного внимания</w:t>
      </w:r>
      <w:proofErr w:type="gramEnd"/>
      <w:r w:rsidRPr="00A72D46">
        <w:rPr>
          <w:rFonts w:ascii="Times New Roman" w:hAnsi="Times New Roman" w:cs="Times New Roman"/>
          <w:sz w:val="28"/>
          <w:szCs w:val="28"/>
        </w:rPr>
        <w:t xml:space="preserve"> содействуют воспитанию в детях волевых черт характера, активности, самостоятельности и целеустремленности.</w:t>
      </w:r>
    </w:p>
    <w:p w:rsidR="00A72D46" w:rsidRPr="00A72D46" w:rsidRDefault="00A72D46" w:rsidP="00055F2C">
      <w:pPr>
        <w:spacing w:after="0" w:line="360" w:lineRule="auto"/>
        <w:ind w:firstLine="284"/>
        <w:rPr>
          <w:rFonts w:ascii="Times New Roman" w:hAnsi="Times New Roman" w:cs="Times New Roman"/>
          <w:sz w:val="28"/>
          <w:szCs w:val="28"/>
        </w:rPr>
      </w:pPr>
      <w:r w:rsidRPr="00A72D46">
        <w:rPr>
          <w:rFonts w:ascii="Times New Roman" w:hAnsi="Times New Roman" w:cs="Times New Roman"/>
          <w:sz w:val="28"/>
          <w:szCs w:val="28"/>
        </w:rPr>
        <w:t xml:space="preserve">Наша гипотеза о том, что развитие произвольного внимания дошкольника будет эффективным в том случае, если его формирование будет происходить в играх с правилами, упражнениях подтвердилась. </w:t>
      </w: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Pr="00A72D46" w:rsidRDefault="00A72D46" w:rsidP="00055F2C">
      <w:pPr>
        <w:pStyle w:val="a3"/>
        <w:spacing w:line="360" w:lineRule="auto"/>
        <w:ind w:firstLine="284"/>
        <w:rPr>
          <w:rFonts w:ascii="Times New Roman" w:hAnsi="Times New Roman" w:cs="Times New Roman"/>
          <w:sz w:val="28"/>
          <w:szCs w:val="28"/>
        </w:rPr>
      </w:pPr>
    </w:p>
    <w:p w:rsidR="00A72D46" w:rsidRDefault="00A72D46" w:rsidP="00055F2C">
      <w:pPr>
        <w:pStyle w:val="a3"/>
        <w:spacing w:line="360" w:lineRule="auto"/>
        <w:ind w:firstLine="284"/>
        <w:rPr>
          <w:rFonts w:ascii="Times New Roman" w:hAnsi="Times New Roman" w:cs="Times New Roman"/>
          <w:sz w:val="28"/>
          <w:szCs w:val="28"/>
        </w:rPr>
      </w:pPr>
    </w:p>
    <w:p w:rsidR="007E4673" w:rsidRDefault="007E4673" w:rsidP="00055F2C">
      <w:pPr>
        <w:pStyle w:val="a3"/>
        <w:spacing w:line="360" w:lineRule="auto"/>
        <w:ind w:firstLine="284"/>
        <w:rPr>
          <w:rFonts w:ascii="Times New Roman" w:hAnsi="Times New Roman" w:cs="Times New Roman"/>
          <w:sz w:val="28"/>
          <w:szCs w:val="28"/>
        </w:rPr>
      </w:pPr>
    </w:p>
    <w:p w:rsidR="007E4673" w:rsidRPr="00A72D46" w:rsidRDefault="007E4673" w:rsidP="00055F2C">
      <w:pPr>
        <w:pStyle w:val="a3"/>
        <w:spacing w:line="360" w:lineRule="auto"/>
        <w:ind w:firstLine="284"/>
        <w:rPr>
          <w:rFonts w:ascii="Times New Roman" w:hAnsi="Times New Roman" w:cs="Times New Roman"/>
          <w:sz w:val="28"/>
          <w:szCs w:val="28"/>
        </w:rPr>
      </w:pPr>
    </w:p>
    <w:p w:rsidR="00A72D46" w:rsidRPr="00A72D46" w:rsidRDefault="00A72D46" w:rsidP="00055F2C">
      <w:pPr>
        <w:spacing w:after="0" w:line="360" w:lineRule="auto"/>
        <w:ind w:firstLine="284"/>
        <w:jc w:val="center"/>
        <w:rPr>
          <w:rFonts w:ascii="Times New Roman" w:hAnsi="Times New Roman" w:cs="Times New Roman"/>
          <w:b/>
          <w:sz w:val="28"/>
          <w:szCs w:val="28"/>
        </w:rPr>
      </w:pPr>
      <w:r w:rsidRPr="00A72D46">
        <w:rPr>
          <w:rFonts w:ascii="Times New Roman" w:hAnsi="Times New Roman" w:cs="Times New Roman"/>
          <w:b/>
          <w:sz w:val="28"/>
          <w:szCs w:val="28"/>
        </w:rPr>
        <w:lastRenderedPageBreak/>
        <w:t>Библиография</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 xml:space="preserve">Бондарев И.П., </w:t>
      </w:r>
      <w:proofErr w:type="spellStart"/>
      <w:r w:rsidRPr="00A72D46">
        <w:rPr>
          <w:rFonts w:ascii="Times New Roman" w:hAnsi="Times New Roman" w:cs="Times New Roman"/>
          <w:sz w:val="28"/>
          <w:szCs w:val="28"/>
        </w:rPr>
        <w:t>Вылегжанин</w:t>
      </w:r>
      <w:proofErr w:type="spellEnd"/>
      <w:r w:rsidRPr="00A72D46">
        <w:rPr>
          <w:rFonts w:ascii="Times New Roman" w:hAnsi="Times New Roman" w:cs="Times New Roman"/>
          <w:sz w:val="28"/>
          <w:szCs w:val="28"/>
        </w:rPr>
        <w:t xml:space="preserve"> О.И., Чичерин Д.С.</w:t>
      </w:r>
      <w:proofErr w:type="gramStart"/>
      <w:r w:rsidRPr="00A72D46">
        <w:rPr>
          <w:rFonts w:ascii="Times New Roman" w:hAnsi="Times New Roman" w:cs="Times New Roman"/>
          <w:sz w:val="28"/>
          <w:szCs w:val="28"/>
        </w:rPr>
        <w:t>Ю</w:t>
      </w:r>
      <w:proofErr w:type="gramEnd"/>
      <w:r w:rsidRPr="00A72D46">
        <w:rPr>
          <w:rFonts w:ascii="Times New Roman" w:hAnsi="Times New Roman" w:cs="Times New Roman"/>
          <w:sz w:val="28"/>
          <w:szCs w:val="28"/>
        </w:rPr>
        <w:t xml:space="preserve"> Софьин А.М. Новая методика оценки свойств внимания. Журнал «Вопросы пс</w:t>
      </w:r>
      <w:r w:rsidR="00CE7649">
        <w:rPr>
          <w:rFonts w:ascii="Times New Roman" w:hAnsi="Times New Roman" w:cs="Times New Roman"/>
          <w:sz w:val="28"/>
          <w:szCs w:val="28"/>
        </w:rPr>
        <w:t>ихологии». 2000</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proofErr w:type="spellStart"/>
      <w:r w:rsidRPr="00A72D46">
        <w:rPr>
          <w:rFonts w:ascii="Times New Roman" w:hAnsi="Times New Roman" w:cs="Times New Roman"/>
          <w:sz w:val="28"/>
          <w:szCs w:val="28"/>
        </w:rPr>
        <w:t>Венгер</w:t>
      </w:r>
      <w:proofErr w:type="spellEnd"/>
      <w:r w:rsidRPr="00A72D46">
        <w:rPr>
          <w:rFonts w:ascii="Times New Roman" w:hAnsi="Times New Roman" w:cs="Times New Roman"/>
          <w:sz w:val="28"/>
          <w:szCs w:val="28"/>
        </w:rPr>
        <w:t xml:space="preserve"> Л., Мухина В. Развитие внимания, памяти и воображения в дошкольном возрасте /Дошкольное воспит</w:t>
      </w:r>
      <w:r w:rsidR="00CE7649">
        <w:rPr>
          <w:rFonts w:ascii="Times New Roman" w:hAnsi="Times New Roman" w:cs="Times New Roman"/>
          <w:sz w:val="28"/>
          <w:szCs w:val="28"/>
        </w:rPr>
        <w:t xml:space="preserve">ание. </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Волкова Н. Внимание детей во время заня</w:t>
      </w:r>
      <w:r w:rsidR="00CE7649">
        <w:rPr>
          <w:rFonts w:ascii="Times New Roman" w:hAnsi="Times New Roman" w:cs="Times New Roman"/>
          <w:sz w:val="28"/>
          <w:szCs w:val="28"/>
        </w:rPr>
        <w:t xml:space="preserve">тий /Дошкольное воспитание. </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Выготский Л.С. Проблема возраста. Вопросы детской психологии. Санкт-Петербург, 1997.</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Выготский Л. С. Вопросы детской психологии; Изд. "Союз"; СПб 1997</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 xml:space="preserve">Выготский Л. С. Развитие высших форм внимания в детском </w:t>
      </w:r>
      <w:proofErr w:type="spellStart"/>
      <w:r w:rsidRPr="00A72D46">
        <w:rPr>
          <w:rFonts w:ascii="Times New Roman" w:hAnsi="Times New Roman" w:cs="Times New Roman"/>
          <w:sz w:val="28"/>
          <w:szCs w:val="28"/>
        </w:rPr>
        <w:t>Люблинская</w:t>
      </w:r>
      <w:proofErr w:type="spellEnd"/>
      <w:r w:rsidRPr="00A72D46">
        <w:rPr>
          <w:rFonts w:ascii="Times New Roman" w:hAnsi="Times New Roman" w:cs="Times New Roman"/>
          <w:sz w:val="28"/>
          <w:szCs w:val="28"/>
        </w:rPr>
        <w:t xml:space="preserve"> А. А. "Детская психология" Учебное пособие для студентов педагогических </w:t>
      </w:r>
      <w:proofErr w:type="spellStart"/>
      <w:r w:rsidRPr="00A72D46">
        <w:rPr>
          <w:rFonts w:ascii="Times New Roman" w:hAnsi="Times New Roman" w:cs="Times New Roman"/>
          <w:sz w:val="28"/>
          <w:szCs w:val="28"/>
        </w:rPr>
        <w:t>институтов</w:t>
      </w:r>
      <w:proofErr w:type="gramStart"/>
      <w:r w:rsidRPr="00A72D46">
        <w:rPr>
          <w:rFonts w:ascii="Times New Roman" w:hAnsi="Times New Roman" w:cs="Times New Roman"/>
          <w:sz w:val="28"/>
          <w:szCs w:val="28"/>
        </w:rPr>
        <w:t>.М</w:t>
      </w:r>
      <w:proofErr w:type="spellEnd"/>
      <w:proofErr w:type="gramEnd"/>
      <w:r w:rsidRPr="00A72D46">
        <w:rPr>
          <w:rFonts w:ascii="Times New Roman" w:hAnsi="Times New Roman" w:cs="Times New Roman"/>
          <w:sz w:val="28"/>
          <w:szCs w:val="28"/>
        </w:rPr>
        <w:t>., «Просвещение», 1971 г.</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Дубровинская Н.В. Некоторые характеристики внимания в онтогенезе /Психологический журнал. -</w:t>
      </w:r>
      <w:r w:rsidR="00CE7649">
        <w:rPr>
          <w:rFonts w:ascii="Times New Roman" w:hAnsi="Times New Roman" w:cs="Times New Roman"/>
          <w:sz w:val="28"/>
          <w:szCs w:val="28"/>
        </w:rPr>
        <w:t xml:space="preserve"> 1982. </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Дьяченко О.М., Лаврентьева Т.В. Психическое развитие дош</w:t>
      </w:r>
      <w:r w:rsidR="00CE7649">
        <w:rPr>
          <w:rFonts w:ascii="Times New Roman" w:hAnsi="Times New Roman" w:cs="Times New Roman"/>
          <w:sz w:val="28"/>
          <w:szCs w:val="28"/>
        </w:rPr>
        <w:t>кольников. – М., 1984.</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Зверева Г. И. О воспитании внимания /Дошкольное восп</w:t>
      </w:r>
      <w:r w:rsidR="00CE7649">
        <w:rPr>
          <w:rFonts w:ascii="Times New Roman" w:hAnsi="Times New Roman" w:cs="Times New Roman"/>
          <w:sz w:val="28"/>
          <w:szCs w:val="28"/>
        </w:rPr>
        <w:t>итание. - 1960. - №12.</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 xml:space="preserve">Ильина Н.Н. 100 психологических тестов и упражнений для подготовки ребёнка к школе. Москва: ООО Аквариум – </w:t>
      </w:r>
      <w:proofErr w:type="spellStart"/>
      <w:r w:rsidRPr="00A72D46">
        <w:rPr>
          <w:rFonts w:ascii="Times New Roman" w:hAnsi="Times New Roman" w:cs="Times New Roman"/>
          <w:sz w:val="28"/>
          <w:szCs w:val="28"/>
        </w:rPr>
        <w:t>Принт</w:t>
      </w:r>
      <w:proofErr w:type="spellEnd"/>
      <w:r w:rsidRPr="00A72D46">
        <w:rPr>
          <w:rFonts w:ascii="Times New Roman" w:hAnsi="Times New Roman" w:cs="Times New Roman"/>
          <w:sz w:val="28"/>
          <w:szCs w:val="28"/>
        </w:rPr>
        <w:t>, К ОАО До</w:t>
      </w:r>
      <w:r w:rsidR="00CE7649">
        <w:rPr>
          <w:rFonts w:ascii="Times New Roman" w:hAnsi="Times New Roman" w:cs="Times New Roman"/>
          <w:sz w:val="28"/>
          <w:szCs w:val="28"/>
        </w:rPr>
        <w:t xml:space="preserve">м печати – Вятка, 2005. </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Хрестоматия по вниманию</w:t>
      </w:r>
      <w:proofErr w:type="gramStart"/>
      <w:r w:rsidRPr="00A72D46">
        <w:rPr>
          <w:rFonts w:ascii="Times New Roman" w:hAnsi="Times New Roman" w:cs="Times New Roman"/>
          <w:sz w:val="28"/>
          <w:szCs w:val="28"/>
        </w:rPr>
        <w:t>/П</w:t>
      </w:r>
      <w:proofErr w:type="gramEnd"/>
      <w:r w:rsidRPr="00A72D46">
        <w:rPr>
          <w:rFonts w:ascii="Times New Roman" w:hAnsi="Times New Roman" w:cs="Times New Roman"/>
          <w:sz w:val="28"/>
          <w:szCs w:val="28"/>
        </w:rPr>
        <w:t xml:space="preserve">од ред. А.Н.Леонтьева, </w:t>
      </w:r>
      <w:proofErr w:type="spellStart"/>
      <w:r w:rsidRPr="00A72D46">
        <w:rPr>
          <w:rFonts w:ascii="Times New Roman" w:hAnsi="Times New Roman" w:cs="Times New Roman"/>
          <w:sz w:val="28"/>
          <w:szCs w:val="28"/>
        </w:rPr>
        <w:t>А.А.Пузырея</w:t>
      </w:r>
      <w:proofErr w:type="spellEnd"/>
      <w:r w:rsidRPr="00A72D46">
        <w:rPr>
          <w:rFonts w:ascii="Times New Roman" w:hAnsi="Times New Roman" w:cs="Times New Roman"/>
          <w:sz w:val="28"/>
          <w:szCs w:val="28"/>
        </w:rPr>
        <w:t>, В.Я. Рома</w:t>
      </w:r>
      <w:r w:rsidR="00CE7649">
        <w:rPr>
          <w:rFonts w:ascii="Times New Roman" w:hAnsi="Times New Roman" w:cs="Times New Roman"/>
          <w:sz w:val="28"/>
          <w:szCs w:val="28"/>
        </w:rPr>
        <w:t xml:space="preserve">нова. - М., 1976. </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Мещеряков Б.Г., Зинченко В.П. Современный психологический словарь. СПб</w:t>
      </w:r>
      <w:proofErr w:type="gramStart"/>
      <w:r w:rsidRPr="00A72D46">
        <w:rPr>
          <w:rFonts w:ascii="Times New Roman" w:hAnsi="Times New Roman" w:cs="Times New Roman"/>
          <w:sz w:val="28"/>
          <w:szCs w:val="28"/>
        </w:rPr>
        <w:t xml:space="preserve">.: </w:t>
      </w:r>
      <w:proofErr w:type="spellStart"/>
      <w:proofErr w:type="gramEnd"/>
      <w:r w:rsidRPr="00A72D46">
        <w:rPr>
          <w:rFonts w:ascii="Times New Roman" w:hAnsi="Times New Roman" w:cs="Times New Roman"/>
          <w:sz w:val="28"/>
          <w:szCs w:val="28"/>
        </w:rPr>
        <w:t>п</w:t>
      </w:r>
      <w:r w:rsidR="00CE7649">
        <w:rPr>
          <w:rFonts w:ascii="Times New Roman" w:hAnsi="Times New Roman" w:cs="Times New Roman"/>
          <w:sz w:val="28"/>
          <w:szCs w:val="28"/>
        </w:rPr>
        <w:t>райм</w:t>
      </w:r>
      <w:proofErr w:type="spellEnd"/>
      <w:r w:rsidR="00CE7649">
        <w:rPr>
          <w:rFonts w:ascii="Times New Roman" w:hAnsi="Times New Roman" w:cs="Times New Roman"/>
          <w:sz w:val="28"/>
          <w:szCs w:val="28"/>
        </w:rPr>
        <w:t xml:space="preserve"> – </w:t>
      </w:r>
      <w:proofErr w:type="spellStart"/>
      <w:r w:rsidR="00CE7649">
        <w:rPr>
          <w:rFonts w:ascii="Times New Roman" w:hAnsi="Times New Roman" w:cs="Times New Roman"/>
          <w:sz w:val="28"/>
          <w:szCs w:val="28"/>
        </w:rPr>
        <w:t>Еврознак</w:t>
      </w:r>
      <w:proofErr w:type="spellEnd"/>
      <w:r w:rsidR="00CE7649">
        <w:rPr>
          <w:rFonts w:ascii="Times New Roman" w:hAnsi="Times New Roman" w:cs="Times New Roman"/>
          <w:sz w:val="28"/>
          <w:szCs w:val="28"/>
        </w:rPr>
        <w:t xml:space="preserve">, 2007г. </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proofErr w:type="gramStart"/>
      <w:r w:rsidRPr="00A72D46">
        <w:rPr>
          <w:rFonts w:ascii="Times New Roman" w:hAnsi="Times New Roman" w:cs="Times New Roman"/>
          <w:sz w:val="28"/>
          <w:szCs w:val="28"/>
        </w:rPr>
        <w:lastRenderedPageBreak/>
        <w:t>Петровский</w:t>
      </w:r>
      <w:proofErr w:type="gramEnd"/>
      <w:r w:rsidRPr="00A72D46">
        <w:rPr>
          <w:rFonts w:ascii="Times New Roman" w:hAnsi="Times New Roman" w:cs="Times New Roman"/>
          <w:sz w:val="28"/>
          <w:szCs w:val="28"/>
        </w:rPr>
        <w:t xml:space="preserve"> А.В., </w:t>
      </w:r>
      <w:proofErr w:type="spellStart"/>
      <w:r w:rsidRPr="00A72D46">
        <w:rPr>
          <w:rFonts w:ascii="Times New Roman" w:hAnsi="Times New Roman" w:cs="Times New Roman"/>
          <w:sz w:val="28"/>
          <w:szCs w:val="28"/>
        </w:rPr>
        <w:t>Ярошевский</w:t>
      </w:r>
      <w:proofErr w:type="spellEnd"/>
      <w:r w:rsidRPr="00A72D46">
        <w:rPr>
          <w:rFonts w:ascii="Times New Roman" w:hAnsi="Times New Roman" w:cs="Times New Roman"/>
          <w:sz w:val="28"/>
          <w:szCs w:val="28"/>
        </w:rPr>
        <w:t xml:space="preserve"> М.Г.. Психология: Учебник для студ. </w:t>
      </w:r>
      <w:proofErr w:type="spellStart"/>
      <w:r w:rsidRPr="00A72D46">
        <w:rPr>
          <w:rFonts w:ascii="Times New Roman" w:hAnsi="Times New Roman" w:cs="Times New Roman"/>
          <w:sz w:val="28"/>
          <w:szCs w:val="28"/>
        </w:rPr>
        <w:t>высш</w:t>
      </w:r>
      <w:proofErr w:type="spellEnd"/>
      <w:r w:rsidRPr="00A72D46">
        <w:rPr>
          <w:rFonts w:ascii="Times New Roman" w:hAnsi="Times New Roman" w:cs="Times New Roman"/>
          <w:sz w:val="28"/>
          <w:szCs w:val="28"/>
        </w:rPr>
        <w:t xml:space="preserve">. </w:t>
      </w:r>
      <w:proofErr w:type="spellStart"/>
      <w:r w:rsidRPr="00A72D46">
        <w:rPr>
          <w:rFonts w:ascii="Times New Roman" w:hAnsi="Times New Roman" w:cs="Times New Roman"/>
          <w:sz w:val="28"/>
          <w:szCs w:val="28"/>
        </w:rPr>
        <w:t>пед</w:t>
      </w:r>
      <w:proofErr w:type="spellEnd"/>
      <w:r w:rsidRPr="00A72D46">
        <w:rPr>
          <w:rFonts w:ascii="Times New Roman" w:hAnsi="Times New Roman" w:cs="Times New Roman"/>
          <w:sz w:val="28"/>
          <w:szCs w:val="28"/>
        </w:rPr>
        <w:t xml:space="preserve">. </w:t>
      </w:r>
      <w:proofErr w:type="spellStart"/>
      <w:r w:rsidRPr="00A72D46">
        <w:rPr>
          <w:rFonts w:ascii="Times New Roman" w:hAnsi="Times New Roman" w:cs="Times New Roman"/>
          <w:sz w:val="28"/>
          <w:szCs w:val="28"/>
        </w:rPr>
        <w:t>учеб</w:t>
      </w:r>
      <w:proofErr w:type="gramStart"/>
      <w:r w:rsidRPr="00A72D46">
        <w:rPr>
          <w:rFonts w:ascii="Times New Roman" w:hAnsi="Times New Roman" w:cs="Times New Roman"/>
          <w:sz w:val="28"/>
          <w:szCs w:val="28"/>
        </w:rPr>
        <w:t>.з</w:t>
      </w:r>
      <w:proofErr w:type="gramEnd"/>
      <w:r w:rsidRPr="00A72D46">
        <w:rPr>
          <w:rFonts w:ascii="Times New Roman" w:hAnsi="Times New Roman" w:cs="Times New Roman"/>
          <w:sz w:val="28"/>
          <w:szCs w:val="28"/>
        </w:rPr>
        <w:t>аведений</w:t>
      </w:r>
      <w:proofErr w:type="spellEnd"/>
      <w:r w:rsidRPr="00A72D46">
        <w:rPr>
          <w:rFonts w:ascii="Times New Roman" w:hAnsi="Times New Roman" w:cs="Times New Roman"/>
          <w:sz w:val="28"/>
          <w:szCs w:val="28"/>
        </w:rPr>
        <w:t xml:space="preserve"> - М.: Издательский центр «Академия», 2001</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Рубинштейн С.Л. Основы общей психологии</w:t>
      </w:r>
      <w:r w:rsidR="00CE7649">
        <w:rPr>
          <w:rFonts w:ascii="Times New Roman" w:hAnsi="Times New Roman" w:cs="Times New Roman"/>
          <w:sz w:val="28"/>
          <w:szCs w:val="28"/>
        </w:rPr>
        <w:t xml:space="preserve">. </w:t>
      </w:r>
      <w:proofErr w:type="spellStart"/>
      <w:proofErr w:type="gramStart"/>
      <w:r w:rsidR="00CE7649">
        <w:rPr>
          <w:rFonts w:ascii="Times New Roman" w:hAnsi="Times New Roman" w:cs="Times New Roman"/>
          <w:sz w:val="28"/>
          <w:szCs w:val="28"/>
        </w:rPr>
        <w:t>С-Пб</w:t>
      </w:r>
      <w:proofErr w:type="spellEnd"/>
      <w:proofErr w:type="gramEnd"/>
      <w:r w:rsidR="00CE7649">
        <w:rPr>
          <w:rFonts w:ascii="Times New Roman" w:hAnsi="Times New Roman" w:cs="Times New Roman"/>
          <w:sz w:val="28"/>
          <w:szCs w:val="28"/>
        </w:rPr>
        <w:t xml:space="preserve">. Питер, 2002 год. </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proofErr w:type="spellStart"/>
      <w:r w:rsidRPr="00A72D46">
        <w:rPr>
          <w:rFonts w:ascii="Times New Roman" w:hAnsi="Times New Roman" w:cs="Times New Roman"/>
          <w:sz w:val="28"/>
          <w:szCs w:val="28"/>
        </w:rPr>
        <w:t>Рутман</w:t>
      </w:r>
      <w:proofErr w:type="spellEnd"/>
      <w:r w:rsidRPr="00A72D46">
        <w:rPr>
          <w:rFonts w:ascii="Times New Roman" w:hAnsi="Times New Roman" w:cs="Times New Roman"/>
          <w:sz w:val="28"/>
          <w:szCs w:val="28"/>
        </w:rPr>
        <w:t xml:space="preserve"> Э.М. Исследование развития внимания в онтогенезе//Вопросы психолог</w:t>
      </w:r>
      <w:r w:rsidR="00CE7649">
        <w:rPr>
          <w:rFonts w:ascii="Times New Roman" w:hAnsi="Times New Roman" w:cs="Times New Roman"/>
          <w:sz w:val="28"/>
          <w:szCs w:val="28"/>
        </w:rPr>
        <w:t xml:space="preserve">ии. - 1990. - №4. </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Рубинштейн С.Л. Основы общей психологии - СПб</w:t>
      </w:r>
      <w:proofErr w:type="gramStart"/>
      <w:r w:rsidRPr="00A72D46">
        <w:rPr>
          <w:rFonts w:ascii="Times New Roman" w:hAnsi="Times New Roman" w:cs="Times New Roman"/>
          <w:sz w:val="28"/>
          <w:szCs w:val="28"/>
        </w:rPr>
        <w:t>.: «</w:t>
      </w:r>
      <w:proofErr w:type="gramEnd"/>
      <w:r w:rsidRPr="00A72D46">
        <w:rPr>
          <w:rFonts w:ascii="Times New Roman" w:hAnsi="Times New Roman" w:cs="Times New Roman"/>
          <w:sz w:val="28"/>
          <w:szCs w:val="28"/>
        </w:rPr>
        <w:t>Питер», 2001</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Семаго Н, Семаго М.  Психолого-педагогическая оценка готовности к началу школьного обучения. Программа и методические рекомендации по проведению обследования и анализу результатов. // Школьный</w:t>
      </w:r>
      <w:r w:rsidR="00CE7649">
        <w:rPr>
          <w:rFonts w:ascii="Times New Roman" w:hAnsi="Times New Roman" w:cs="Times New Roman"/>
          <w:sz w:val="28"/>
          <w:szCs w:val="28"/>
        </w:rPr>
        <w:t xml:space="preserve"> психолог , 1999, № 7.</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r w:rsidRPr="00A72D46">
        <w:rPr>
          <w:rFonts w:ascii="Times New Roman" w:hAnsi="Times New Roman" w:cs="Times New Roman"/>
          <w:sz w:val="28"/>
          <w:szCs w:val="28"/>
        </w:rPr>
        <w:t>Тихомирова Л.Ф. Упражнения на каждый день: развитие внимания и воображения дошкольников. Популярное пособие для родителей и педагогов. -  Ярославль: Академия развития, 2000 г.</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proofErr w:type="spellStart"/>
      <w:r w:rsidRPr="00A72D46">
        <w:rPr>
          <w:rFonts w:ascii="Times New Roman" w:hAnsi="Times New Roman" w:cs="Times New Roman"/>
          <w:sz w:val="28"/>
          <w:szCs w:val="28"/>
        </w:rPr>
        <w:t>Урунтаева</w:t>
      </w:r>
      <w:proofErr w:type="spellEnd"/>
      <w:r w:rsidRPr="00A72D46">
        <w:rPr>
          <w:rFonts w:ascii="Times New Roman" w:hAnsi="Times New Roman" w:cs="Times New Roman"/>
          <w:sz w:val="28"/>
          <w:szCs w:val="28"/>
        </w:rPr>
        <w:t xml:space="preserve"> Г.А. Дошкольная психология: </w:t>
      </w:r>
      <w:proofErr w:type="spellStart"/>
      <w:r w:rsidRPr="00A72D46">
        <w:rPr>
          <w:rFonts w:ascii="Times New Roman" w:hAnsi="Times New Roman" w:cs="Times New Roman"/>
          <w:sz w:val="28"/>
          <w:szCs w:val="28"/>
        </w:rPr>
        <w:t>Учеб</w:t>
      </w:r>
      <w:proofErr w:type="gramStart"/>
      <w:r w:rsidRPr="00A72D46">
        <w:rPr>
          <w:rFonts w:ascii="Times New Roman" w:hAnsi="Times New Roman" w:cs="Times New Roman"/>
          <w:sz w:val="28"/>
          <w:szCs w:val="28"/>
        </w:rPr>
        <w:t>.п</w:t>
      </w:r>
      <w:proofErr w:type="gramEnd"/>
      <w:r w:rsidRPr="00A72D46">
        <w:rPr>
          <w:rFonts w:ascii="Times New Roman" w:hAnsi="Times New Roman" w:cs="Times New Roman"/>
          <w:sz w:val="28"/>
          <w:szCs w:val="28"/>
        </w:rPr>
        <w:t>особие</w:t>
      </w:r>
      <w:proofErr w:type="spellEnd"/>
      <w:r w:rsidRPr="00A72D46">
        <w:rPr>
          <w:rFonts w:ascii="Times New Roman" w:hAnsi="Times New Roman" w:cs="Times New Roman"/>
          <w:sz w:val="28"/>
          <w:szCs w:val="28"/>
        </w:rPr>
        <w:t xml:space="preserve"> для уч-ся СПУЗ. - М.: "Академия", 1996</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proofErr w:type="spellStart"/>
      <w:r w:rsidRPr="00A72D46">
        <w:rPr>
          <w:rFonts w:ascii="Times New Roman" w:hAnsi="Times New Roman" w:cs="Times New Roman"/>
          <w:sz w:val="28"/>
          <w:szCs w:val="28"/>
        </w:rPr>
        <w:t>Урунтаева</w:t>
      </w:r>
      <w:proofErr w:type="spellEnd"/>
      <w:r w:rsidRPr="00A72D46">
        <w:rPr>
          <w:rFonts w:ascii="Times New Roman" w:hAnsi="Times New Roman" w:cs="Times New Roman"/>
          <w:sz w:val="28"/>
          <w:szCs w:val="28"/>
        </w:rPr>
        <w:t xml:space="preserve"> Г.А.Практикум по психологии дошкольника. -</w:t>
      </w:r>
      <w:r w:rsidR="00CE7649">
        <w:rPr>
          <w:rFonts w:ascii="Times New Roman" w:hAnsi="Times New Roman" w:cs="Times New Roman"/>
          <w:sz w:val="28"/>
          <w:szCs w:val="28"/>
        </w:rPr>
        <w:t xml:space="preserve"> М.: «Академия», 2008.</w:t>
      </w:r>
    </w:p>
    <w:p w:rsidR="00A72D46" w:rsidRPr="00A72D46" w:rsidRDefault="00A72D46" w:rsidP="00055F2C">
      <w:pPr>
        <w:pStyle w:val="a9"/>
        <w:numPr>
          <w:ilvl w:val="0"/>
          <w:numId w:val="10"/>
        </w:numPr>
        <w:spacing w:after="0" w:line="360" w:lineRule="auto"/>
        <w:ind w:firstLine="284"/>
        <w:contextualSpacing w:val="0"/>
        <w:rPr>
          <w:rFonts w:ascii="Times New Roman" w:hAnsi="Times New Roman" w:cs="Times New Roman"/>
          <w:sz w:val="28"/>
          <w:szCs w:val="28"/>
        </w:rPr>
      </w:pPr>
      <w:proofErr w:type="spellStart"/>
      <w:r w:rsidRPr="00A72D46">
        <w:rPr>
          <w:rFonts w:ascii="Times New Roman" w:hAnsi="Times New Roman" w:cs="Times New Roman"/>
          <w:sz w:val="28"/>
          <w:szCs w:val="28"/>
        </w:rPr>
        <w:t>Эльконин</w:t>
      </w:r>
      <w:proofErr w:type="spellEnd"/>
      <w:r w:rsidRPr="00A72D46">
        <w:rPr>
          <w:rFonts w:ascii="Times New Roman" w:hAnsi="Times New Roman" w:cs="Times New Roman"/>
          <w:sz w:val="28"/>
          <w:szCs w:val="28"/>
        </w:rPr>
        <w:t xml:space="preserve"> Д. Б. Детская психология. — М.: Издательский центр                                                                                         </w:t>
      </w:r>
      <w:r w:rsidR="00CE7649">
        <w:rPr>
          <w:rFonts w:ascii="Times New Roman" w:hAnsi="Times New Roman" w:cs="Times New Roman"/>
          <w:sz w:val="28"/>
          <w:szCs w:val="28"/>
        </w:rPr>
        <w:t xml:space="preserve">      «Академия», 2006. </w:t>
      </w:r>
    </w:p>
    <w:p w:rsidR="007C4BFB" w:rsidRPr="00A72D46" w:rsidRDefault="007C4BFB" w:rsidP="00055F2C">
      <w:pPr>
        <w:spacing w:after="0" w:line="360" w:lineRule="auto"/>
        <w:ind w:firstLine="284"/>
        <w:rPr>
          <w:rFonts w:ascii="Times New Roman" w:hAnsi="Times New Roman" w:cs="Times New Roman"/>
          <w:sz w:val="28"/>
          <w:szCs w:val="28"/>
        </w:rPr>
      </w:pPr>
    </w:p>
    <w:sectPr w:rsidR="007C4BFB" w:rsidRPr="00A72D46" w:rsidSect="00A72D46">
      <w:headerReference w:type="default" r:id="rId11"/>
      <w:pgSz w:w="11906" w:h="16838"/>
      <w:pgMar w:top="1134" w:right="567" w:bottom="1418" w:left="1701" w:header="708" w:footer="708" w:gutter="0"/>
      <w:pgNumType w:fmt="numberInDash"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BFB" w:rsidRDefault="007C4BFB" w:rsidP="00A72D46">
      <w:pPr>
        <w:spacing w:after="0" w:line="240" w:lineRule="auto"/>
      </w:pPr>
      <w:r>
        <w:separator/>
      </w:r>
    </w:p>
  </w:endnote>
  <w:endnote w:type="continuationSeparator" w:id="1">
    <w:p w:rsidR="007C4BFB" w:rsidRDefault="007C4BFB" w:rsidP="00A72D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BFB" w:rsidRDefault="007C4BFB" w:rsidP="00A72D46">
      <w:pPr>
        <w:spacing w:after="0" w:line="240" w:lineRule="auto"/>
      </w:pPr>
      <w:r>
        <w:separator/>
      </w:r>
    </w:p>
  </w:footnote>
  <w:footnote w:type="continuationSeparator" w:id="1">
    <w:p w:rsidR="007C4BFB" w:rsidRDefault="007C4BFB" w:rsidP="00A72D46">
      <w:pPr>
        <w:spacing w:after="0" w:line="240" w:lineRule="auto"/>
      </w:pPr>
      <w:r>
        <w:continuationSeparator/>
      </w:r>
    </w:p>
  </w:footnote>
  <w:footnote w:id="2">
    <w:p w:rsidR="007E4673" w:rsidRDefault="007E4673">
      <w:pPr>
        <w:pStyle w:val="af2"/>
      </w:pPr>
      <w:r>
        <w:rPr>
          <w:rStyle w:val="af4"/>
        </w:rPr>
        <w:footnoteRef/>
      </w:r>
      <w:r>
        <w:t xml:space="preserve"> </w:t>
      </w:r>
      <w:r w:rsidRPr="007E4673">
        <w:rPr>
          <w:rFonts w:ascii="Times New Roman" w:hAnsi="Times New Roman" w:cs="Times New Roman"/>
          <w:szCs w:val="28"/>
        </w:rPr>
        <w:t xml:space="preserve">Ильина Н.Н. 100 психологических тестов и упражнений для подготовки ребёнка к школе. Москва: ООО Аквариум – </w:t>
      </w:r>
      <w:proofErr w:type="spellStart"/>
      <w:r w:rsidRPr="007E4673">
        <w:rPr>
          <w:rFonts w:ascii="Times New Roman" w:hAnsi="Times New Roman" w:cs="Times New Roman"/>
          <w:szCs w:val="28"/>
        </w:rPr>
        <w:t>Принт</w:t>
      </w:r>
      <w:proofErr w:type="spellEnd"/>
      <w:r w:rsidRPr="007E4673">
        <w:rPr>
          <w:rFonts w:ascii="Times New Roman" w:hAnsi="Times New Roman" w:cs="Times New Roman"/>
          <w:szCs w:val="28"/>
        </w:rPr>
        <w:t>, К ОАО Дом печати – Вятка, 2005. – 160с.</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1896"/>
      <w:docPartObj>
        <w:docPartGallery w:val="Page Numbers (Top of Page)"/>
        <w:docPartUnique/>
      </w:docPartObj>
    </w:sdtPr>
    <w:sdtContent>
      <w:p w:rsidR="00A72D46" w:rsidRDefault="00585EAE">
        <w:pPr>
          <w:pStyle w:val="ae"/>
          <w:jc w:val="center"/>
        </w:pPr>
        <w:fldSimple w:instr=" PAGE   \* MERGEFORMAT ">
          <w:r w:rsidR="00CE7649">
            <w:rPr>
              <w:noProof/>
            </w:rPr>
            <w:t>- 48 -</w:t>
          </w:r>
        </w:fldSimple>
      </w:p>
    </w:sdtContent>
  </w:sdt>
  <w:p w:rsidR="00A72D46" w:rsidRDefault="00A72D46">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6884"/>
    <w:multiLevelType w:val="hybridMultilevel"/>
    <w:tmpl w:val="CB6471C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1DB6A5A"/>
    <w:multiLevelType w:val="hybridMultilevel"/>
    <w:tmpl w:val="A7D8A56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2E104684"/>
    <w:multiLevelType w:val="hybridMultilevel"/>
    <w:tmpl w:val="F168C3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1A4DB4"/>
    <w:multiLevelType w:val="hybridMultilevel"/>
    <w:tmpl w:val="5EDA5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6E5187"/>
    <w:multiLevelType w:val="hybridMultilevel"/>
    <w:tmpl w:val="B9F223C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nsid w:val="4C397B97"/>
    <w:multiLevelType w:val="hybridMultilevel"/>
    <w:tmpl w:val="60E4A0B4"/>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4D8D6FBA"/>
    <w:multiLevelType w:val="singleLevel"/>
    <w:tmpl w:val="0419000F"/>
    <w:lvl w:ilvl="0">
      <w:start w:val="1"/>
      <w:numFmt w:val="decimal"/>
      <w:lvlText w:val="%1."/>
      <w:lvlJc w:val="left"/>
      <w:pPr>
        <w:tabs>
          <w:tab w:val="num" w:pos="360"/>
        </w:tabs>
        <w:ind w:left="360" w:hanging="360"/>
      </w:pPr>
    </w:lvl>
  </w:abstractNum>
  <w:abstractNum w:abstractNumId="7">
    <w:nsid w:val="5E437600"/>
    <w:multiLevelType w:val="hybridMultilevel"/>
    <w:tmpl w:val="858CD9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5C44E7"/>
    <w:multiLevelType w:val="hybridMultilevel"/>
    <w:tmpl w:val="24BA5CC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79AD2A27"/>
    <w:multiLevelType w:val="hybridMultilevel"/>
    <w:tmpl w:val="C10A168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6"/>
    <w:lvlOverride w:ilvl="0">
      <w:startOverride w:val="1"/>
    </w:lvlOverride>
  </w:num>
  <w:num w:numId="2">
    <w:abstractNumId w:val="5"/>
  </w:num>
  <w:num w:numId="3">
    <w:abstractNumId w:val="1"/>
  </w:num>
  <w:num w:numId="4">
    <w:abstractNumId w:val="0"/>
  </w:num>
  <w:num w:numId="5">
    <w:abstractNumId w:val="2"/>
  </w:num>
  <w:num w:numId="6">
    <w:abstractNumId w:val="4"/>
  </w:num>
  <w:num w:numId="7">
    <w:abstractNumId w:val="7"/>
  </w:num>
  <w:num w:numId="8">
    <w:abstractNumId w:val="9"/>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72D46"/>
    <w:rsid w:val="00055F2C"/>
    <w:rsid w:val="004917C4"/>
    <w:rsid w:val="00505908"/>
    <w:rsid w:val="00585EAE"/>
    <w:rsid w:val="007C4BFB"/>
    <w:rsid w:val="007E4673"/>
    <w:rsid w:val="00A72D46"/>
    <w:rsid w:val="00CE76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EAE"/>
  </w:style>
  <w:style w:type="paragraph" w:styleId="1">
    <w:name w:val="heading 1"/>
    <w:next w:val="a"/>
    <w:link w:val="10"/>
    <w:qFormat/>
    <w:rsid w:val="00A72D46"/>
    <w:pPr>
      <w:keepNext/>
      <w:spacing w:before="240" w:after="60" w:line="360" w:lineRule="auto"/>
      <w:jc w:val="center"/>
      <w:outlineLvl w:val="0"/>
    </w:pPr>
    <w:rPr>
      <w:rFonts w:ascii="Times New Roman" w:eastAsia="Times New Roman" w:hAnsi="Times New Roman" w:cs="Arial"/>
      <w:b/>
      <w:bCs/>
      <w:cap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2D46"/>
    <w:rPr>
      <w:rFonts w:ascii="Times New Roman" w:eastAsia="Times New Roman" w:hAnsi="Times New Roman" w:cs="Arial"/>
      <w:b/>
      <w:bCs/>
      <w:caps/>
      <w:kern w:val="32"/>
      <w:sz w:val="28"/>
      <w:szCs w:val="28"/>
    </w:rPr>
  </w:style>
  <w:style w:type="paragraph" w:styleId="a3">
    <w:name w:val="No Spacing"/>
    <w:uiPriority w:val="1"/>
    <w:qFormat/>
    <w:rsid w:val="00A72D46"/>
    <w:pPr>
      <w:spacing w:after="0" w:line="240" w:lineRule="auto"/>
    </w:pPr>
  </w:style>
  <w:style w:type="paragraph" w:customStyle="1" w:styleId="11">
    <w:name w:val="Стиль1"/>
    <w:basedOn w:val="a"/>
    <w:next w:val="a4"/>
    <w:rsid w:val="00A72D46"/>
    <w:pPr>
      <w:shd w:val="clear" w:color="auto" w:fill="FFFFFF"/>
      <w:spacing w:after="0" w:line="360" w:lineRule="auto"/>
      <w:ind w:firstLine="709"/>
      <w:jc w:val="both"/>
    </w:pPr>
    <w:rPr>
      <w:rFonts w:ascii="Times New Roman" w:eastAsia="Times New Roman" w:hAnsi="Times New Roman" w:cs="Times New Roman"/>
      <w:color w:val="000000"/>
      <w:spacing w:val="3"/>
    </w:rPr>
  </w:style>
  <w:style w:type="paragraph" w:styleId="a5">
    <w:name w:val="Body Text Indent"/>
    <w:basedOn w:val="a"/>
    <w:link w:val="a6"/>
    <w:autoRedefine/>
    <w:rsid w:val="00A72D46"/>
    <w:pPr>
      <w:spacing w:after="0" w:line="360" w:lineRule="auto"/>
      <w:ind w:firstLine="709"/>
      <w:jc w:val="both"/>
    </w:pPr>
    <w:rPr>
      <w:rFonts w:ascii="Times New Roman" w:eastAsia="Times New Roman" w:hAnsi="Times New Roman" w:cs="Times New Roman"/>
      <w:iCs/>
      <w:color w:val="000000"/>
      <w:sz w:val="28"/>
      <w:szCs w:val="28"/>
    </w:rPr>
  </w:style>
  <w:style w:type="character" w:customStyle="1" w:styleId="a6">
    <w:name w:val="Основной текст с отступом Знак"/>
    <w:basedOn w:val="a0"/>
    <w:link w:val="a5"/>
    <w:rsid w:val="00A72D46"/>
    <w:rPr>
      <w:rFonts w:ascii="Times New Roman" w:eastAsia="Times New Roman" w:hAnsi="Times New Roman" w:cs="Times New Roman"/>
      <w:iCs/>
      <w:color w:val="000000"/>
      <w:sz w:val="28"/>
      <w:szCs w:val="28"/>
    </w:rPr>
  </w:style>
  <w:style w:type="paragraph" w:styleId="a7">
    <w:name w:val="Subtitle"/>
    <w:basedOn w:val="a"/>
    <w:link w:val="a8"/>
    <w:qFormat/>
    <w:rsid w:val="00A72D46"/>
    <w:pPr>
      <w:spacing w:after="0" w:line="240" w:lineRule="auto"/>
    </w:pPr>
    <w:rPr>
      <w:rFonts w:ascii="Times New Roman" w:eastAsia="Times New Roman" w:hAnsi="Times New Roman" w:cs="Times New Roman"/>
      <w:sz w:val="28"/>
      <w:szCs w:val="20"/>
    </w:rPr>
  </w:style>
  <w:style w:type="character" w:customStyle="1" w:styleId="a8">
    <w:name w:val="Подзаголовок Знак"/>
    <w:basedOn w:val="a0"/>
    <w:link w:val="a7"/>
    <w:rsid w:val="00A72D46"/>
    <w:rPr>
      <w:rFonts w:ascii="Times New Roman" w:eastAsia="Times New Roman" w:hAnsi="Times New Roman" w:cs="Times New Roman"/>
      <w:sz w:val="28"/>
      <w:szCs w:val="20"/>
    </w:rPr>
  </w:style>
  <w:style w:type="paragraph" w:styleId="a9">
    <w:name w:val="List Paragraph"/>
    <w:basedOn w:val="a"/>
    <w:uiPriority w:val="34"/>
    <w:qFormat/>
    <w:rsid w:val="00A72D46"/>
    <w:pPr>
      <w:ind w:left="720"/>
      <w:contextualSpacing/>
    </w:pPr>
  </w:style>
  <w:style w:type="table" w:styleId="aa">
    <w:name w:val="Table Grid"/>
    <w:basedOn w:val="a1"/>
    <w:uiPriority w:val="59"/>
    <w:rsid w:val="00A72D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ody Text"/>
    <w:basedOn w:val="a"/>
    <w:link w:val="ab"/>
    <w:uiPriority w:val="99"/>
    <w:semiHidden/>
    <w:unhideWhenUsed/>
    <w:rsid w:val="00A72D46"/>
    <w:pPr>
      <w:spacing w:after="120"/>
    </w:pPr>
  </w:style>
  <w:style w:type="character" w:customStyle="1" w:styleId="ab">
    <w:name w:val="Основной текст Знак"/>
    <w:basedOn w:val="a0"/>
    <w:link w:val="a4"/>
    <w:uiPriority w:val="99"/>
    <w:semiHidden/>
    <w:rsid w:val="00A72D46"/>
  </w:style>
  <w:style w:type="paragraph" w:styleId="ac">
    <w:name w:val="Balloon Text"/>
    <w:basedOn w:val="a"/>
    <w:link w:val="ad"/>
    <w:uiPriority w:val="99"/>
    <w:semiHidden/>
    <w:unhideWhenUsed/>
    <w:rsid w:val="00A72D4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72D46"/>
    <w:rPr>
      <w:rFonts w:ascii="Tahoma" w:hAnsi="Tahoma" w:cs="Tahoma"/>
      <w:sz w:val="16"/>
      <w:szCs w:val="16"/>
    </w:rPr>
  </w:style>
  <w:style w:type="paragraph" w:styleId="ae">
    <w:name w:val="header"/>
    <w:basedOn w:val="a"/>
    <w:link w:val="af"/>
    <w:uiPriority w:val="99"/>
    <w:unhideWhenUsed/>
    <w:rsid w:val="00A72D46"/>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A72D46"/>
  </w:style>
  <w:style w:type="paragraph" w:styleId="af0">
    <w:name w:val="footer"/>
    <w:basedOn w:val="a"/>
    <w:link w:val="af1"/>
    <w:uiPriority w:val="99"/>
    <w:semiHidden/>
    <w:unhideWhenUsed/>
    <w:rsid w:val="00A72D46"/>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A72D46"/>
  </w:style>
  <w:style w:type="paragraph" w:styleId="af2">
    <w:name w:val="footnote text"/>
    <w:basedOn w:val="a"/>
    <w:link w:val="af3"/>
    <w:uiPriority w:val="99"/>
    <w:semiHidden/>
    <w:unhideWhenUsed/>
    <w:rsid w:val="007E4673"/>
    <w:pPr>
      <w:spacing w:after="0" w:line="240" w:lineRule="auto"/>
    </w:pPr>
    <w:rPr>
      <w:sz w:val="20"/>
      <w:szCs w:val="20"/>
    </w:rPr>
  </w:style>
  <w:style w:type="character" w:customStyle="1" w:styleId="af3">
    <w:name w:val="Текст сноски Знак"/>
    <w:basedOn w:val="a0"/>
    <w:link w:val="af2"/>
    <w:uiPriority w:val="99"/>
    <w:semiHidden/>
    <w:rsid w:val="007E4673"/>
    <w:rPr>
      <w:sz w:val="20"/>
      <w:szCs w:val="20"/>
    </w:rPr>
  </w:style>
  <w:style w:type="character" w:styleId="af4">
    <w:name w:val="footnote reference"/>
    <w:basedOn w:val="a0"/>
    <w:uiPriority w:val="99"/>
    <w:semiHidden/>
    <w:unhideWhenUsed/>
    <w:rsid w:val="007E4673"/>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package1.package"/></Relationships>
</file>

<file path=word/charts/_rels/chart2.xml.rels><?xml version="1.0" encoding="UTF-8" standalone="yes"?>
<Relationships xmlns="http://schemas.openxmlformats.org/package/2006/relationships"><Relationship Id="rId2" Type="http://schemas.openxmlformats.org/officeDocument/2006/relationships/package" Target="../embeddings/package2.package"/><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package3.package"/><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8.4183673469387696E-2"/>
          <c:y val="2.3360241906114541E-2"/>
          <c:w val="0.75660924827075648"/>
          <c:h val="0.84274771993335362"/>
        </c:manualLayout>
      </c:layout>
      <c:barChart>
        <c:barDir val="col"/>
        <c:grouping val="clustered"/>
        <c:ser>
          <c:idx val="0"/>
          <c:order val="0"/>
          <c:tx>
            <c:strRef>
              <c:f>Sheet1!$A$2</c:f>
              <c:strCache>
                <c:ptCount val="1"/>
              </c:strCache>
            </c:strRef>
          </c:tx>
          <c:spPr>
            <a:solidFill>
              <a:srgbClr val="9999FF"/>
            </a:solidFill>
            <a:ln w="12680">
              <a:solidFill>
                <a:srgbClr val="000000"/>
              </a:solidFill>
              <a:prstDash val="solid"/>
            </a:ln>
          </c:spPr>
          <c:cat>
            <c:strRef>
              <c:f>Sheet1!$B$1:$E$1</c:f>
              <c:strCache>
                <c:ptCount val="3"/>
                <c:pt idx="0">
                  <c:v>Высокий</c:v>
                </c:pt>
                <c:pt idx="1">
                  <c:v>средний</c:v>
                </c:pt>
                <c:pt idx="2">
                  <c:v>низкий</c:v>
                </c:pt>
              </c:strCache>
            </c:strRef>
          </c:cat>
          <c:val>
            <c:numRef>
              <c:f>Sheet1!$B$2:$E$2</c:f>
              <c:numCache>
                <c:formatCode>General</c:formatCode>
                <c:ptCount val="4"/>
              </c:numCache>
            </c:numRef>
          </c:val>
        </c:ser>
        <c:ser>
          <c:idx val="1"/>
          <c:order val="1"/>
          <c:tx>
            <c:strRef>
              <c:f>Sheet1!$A$3</c:f>
              <c:strCache>
                <c:ptCount val="1"/>
                <c:pt idx="0">
                  <c:v>экспериментальная группа</c:v>
                </c:pt>
              </c:strCache>
            </c:strRef>
          </c:tx>
          <c:spPr>
            <a:pattFill prst="wdDnDiag">
              <a:fgClr>
                <a:srgbClr val="000000"/>
              </a:fgClr>
              <a:bgClr>
                <a:srgbClr val="FFFFFF"/>
              </a:bgClr>
            </a:pattFill>
            <a:ln w="12680">
              <a:solidFill>
                <a:srgbClr val="000000"/>
              </a:solidFill>
              <a:prstDash val="solid"/>
            </a:ln>
          </c:spPr>
          <c:dLbls>
            <c:spPr>
              <a:noFill/>
              <a:ln w="25361">
                <a:noFill/>
              </a:ln>
            </c:spPr>
            <c:showVal val="1"/>
          </c:dLbls>
          <c:cat>
            <c:strRef>
              <c:f>Sheet1!$B$1:$E$1</c:f>
              <c:strCache>
                <c:ptCount val="3"/>
                <c:pt idx="0">
                  <c:v>Высокий</c:v>
                </c:pt>
                <c:pt idx="1">
                  <c:v>средний</c:v>
                </c:pt>
                <c:pt idx="2">
                  <c:v>низкий</c:v>
                </c:pt>
              </c:strCache>
            </c:strRef>
          </c:cat>
          <c:val>
            <c:numRef>
              <c:f>Sheet1!$B$3:$E$3</c:f>
              <c:numCache>
                <c:formatCode>0%</c:formatCode>
                <c:ptCount val="4"/>
                <c:pt idx="0">
                  <c:v>0.1</c:v>
                </c:pt>
                <c:pt idx="1">
                  <c:v>0.2</c:v>
                </c:pt>
                <c:pt idx="2">
                  <c:v>0.70000000000000062</c:v>
                </c:pt>
              </c:numCache>
            </c:numRef>
          </c:val>
        </c:ser>
        <c:ser>
          <c:idx val="2"/>
          <c:order val="2"/>
          <c:tx>
            <c:strRef>
              <c:f>Sheet1!$A$4</c:f>
              <c:strCache>
                <c:ptCount val="1"/>
                <c:pt idx="0">
                  <c:v>контрольная группа</c:v>
                </c:pt>
              </c:strCache>
            </c:strRef>
          </c:tx>
          <c:spPr>
            <a:pattFill prst="dkHorz">
              <a:fgClr>
                <a:srgbClr val="000000"/>
              </a:fgClr>
              <a:bgClr>
                <a:srgbClr val="FFFFFF"/>
              </a:bgClr>
            </a:pattFill>
            <a:ln w="12680">
              <a:solidFill>
                <a:srgbClr val="000000"/>
              </a:solidFill>
              <a:prstDash val="solid"/>
            </a:ln>
          </c:spPr>
          <c:dLbls>
            <c:spPr>
              <a:noFill/>
              <a:ln w="25361">
                <a:noFill/>
              </a:ln>
            </c:spPr>
            <c:showVal val="1"/>
          </c:dLbls>
          <c:cat>
            <c:strRef>
              <c:f>Sheet1!$B$1:$E$1</c:f>
              <c:strCache>
                <c:ptCount val="3"/>
                <c:pt idx="0">
                  <c:v>Высокий</c:v>
                </c:pt>
                <c:pt idx="1">
                  <c:v>средний</c:v>
                </c:pt>
                <c:pt idx="2">
                  <c:v>низкий</c:v>
                </c:pt>
              </c:strCache>
            </c:strRef>
          </c:cat>
          <c:val>
            <c:numRef>
              <c:f>Sheet1!$B$4:$E$4</c:f>
              <c:numCache>
                <c:formatCode>0%</c:formatCode>
                <c:ptCount val="4"/>
                <c:pt idx="0">
                  <c:v>0.1</c:v>
                </c:pt>
                <c:pt idx="1">
                  <c:v>0.30000000000000032</c:v>
                </c:pt>
                <c:pt idx="2">
                  <c:v>0.60000000000000064</c:v>
                </c:pt>
              </c:numCache>
            </c:numRef>
          </c:val>
        </c:ser>
        <c:axId val="30890624"/>
        <c:axId val="30921088"/>
      </c:barChart>
      <c:catAx>
        <c:axId val="30890624"/>
        <c:scaling>
          <c:orientation val="minMax"/>
        </c:scaling>
        <c:axPos val="b"/>
        <c:numFmt formatCode="General" sourceLinked="1"/>
        <c:tickLblPos val="nextTo"/>
        <c:spPr>
          <a:ln w="3170">
            <a:solidFill>
              <a:srgbClr val="000000"/>
            </a:solidFill>
            <a:prstDash val="solid"/>
          </a:ln>
        </c:spPr>
        <c:txPr>
          <a:bodyPr rot="0" vert="horz"/>
          <a:lstStyle/>
          <a:p>
            <a:pPr>
              <a:defRPr/>
            </a:pPr>
            <a:endParaRPr lang="ru-RU"/>
          </a:p>
        </c:txPr>
        <c:crossAx val="30921088"/>
        <c:crosses val="autoZero"/>
        <c:auto val="1"/>
        <c:lblAlgn val="ctr"/>
        <c:lblOffset val="100"/>
        <c:tickLblSkip val="1"/>
        <c:tickMarkSkip val="1"/>
      </c:catAx>
      <c:valAx>
        <c:axId val="30921088"/>
        <c:scaling>
          <c:orientation val="minMax"/>
        </c:scaling>
        <c:axPos val="l"/>
        <c:majorGridlines>
          <c:spPr>
            <a:ln w="3170">
              <a:solidFill>
                <a:srgbClr val="000000"/>
              </a:solidFill>
              <a:prstDash val="solid"/>
            </a:ln>
          </c:spPr>
        </c:majorGridlines>
        <c:numFmt formatCode="General" sourceLinked="1"/>
        <c:tickLblPos val="nextTo"/>
        <c:spPr>
          <a:ln w="3170">
            <a:solidFill>
              <a:srgbClr val="000000"/>
            </a:solidFill>
            <a:prstDash val="solid"/>
          </a:ln>
        </c:spPr>
        <c:txPr>
          <a:bodyPr rot="0" vert="horz"/>
          <a:lstStyle/>
          <a:p>
            <a:pPr>
              <a:defRPr/>
            </a:pPr>
            <a:endParaRPr lang="ru-RU"/>
          </a:p>
        </c:txPr>
        <c:crossAx val="30890624"/>
        <c:crosses val="autoZero"/>
        <c:crossBetween val="between"/>
      </c:valAx>
      <c:spPr>
        <a:solidFill>
          <a:srgbClr val="C0C0C0"/>
        </a:solidFill>
        <a:ln w="12680">
          <a:solidFill>
            <a:srgbClr val="808080"/>
          </a:solidFill>
          <a:prstDash val="solid"/>
        </a:ln>
      </c:spPr>
    </c:plotArea>
    <c:legend>
      <c:legendPos val="t"/>
      <c:legendEntry>
        <c:idx val="0"/>
        <c:delete val="1"/>
      </c:legendEntry>
      <c:layout/>
      <c:spPr>
        <a:noFill/>
        <a:ln w="3170">
          <a:noFill/>
          <a:prstDash val="solid"/>
        </a:ln>
      </c:spPr>
    </c:legend>
    <c:plotVisOnly val="1"/>
    <c:dispBlanksAs val="gap"/>
  </c:chart>
  <c:spPr>
    <a:noFill/>
    <a:ln>
      <a:noFill/>
    </a:ln>
  </c:spPr>
  <c:txPr>
    <a:bodyPr/>
    <a:lstStyle/>
    <a:p>
      <a:pPr>
        <a:defRPr sz="1300" b="1" i="0" u="none" strike="noStrike" baseline="0">
          <a:solidFill>
            <a:srgbClr val="000000"/>
          </a:solidFill>
          <a:latin typeface="Times New Roman"/>
          <a:ea typeface="Times New Roman"/>
          <a:cs typeface="Times New Roman"/>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9.9818511796733192E-2"/>
          <c:y val="0.10526315789473686"/>
          <c:w val="0.87840290381124919"/>
          <c:h val="0.6989995065639647"/>
        </c:manualLayout>
      </c:layout>
      <c:barChart>
        <c:barDir val="col"/>
        <c:grouping val="clustered"/>
        <c:ser>
          <c:idx val="0"/>
          <c:order val="0"/>
          <c:tx>
            <c:strRef>
              <c:f>Sheet1!$A$2</c:f>
              <c:strCache>
                <c:ptCount val="1"/>
                <c:pt idx="0">
                  <c:v>Констатирующий этап</c:v>
                </c:pt>
              </c:strCache>
            </c:strRef>
          </c:tx>
          <c:spPr>
            <a:pattFill prst="wdDnDiag">
              <a:fgClr>
                <a:srgbClr val="000000"/>
              </a:fgClr>
              <a:bgClr>
                <a:srgbClr val="FFFFFF"/>
              </a:bgClr>
            </a:pattFill>
            <a:ln w="12707">
              <a:solidFill>
                <a:srgbClr val="000000"/>
              </a:solidFill>
              <a:prstDash val="solid"/>
            </a:ln>
          </c:spPr>
          <c:dLbls>
            <c:spPr>
              <a:noFill/>
              <a:ln w="25415">
                <a:noFill/>
              </a:ln>
            </c:spPr>
            <c:txPr>
              <a:bodyPr/>
              <a:lstStyle/>
              <a:p>
                <a:pPr>
                  <a:defRPr sz="1426" b="0" i="0" u="none" strike="noStrike" baseline="0">
                    <a:solidFill>
                      <a:srgbClr val="000000"/>
                    </a:solidFill>
                    <a:latin typeface="Arial"/>
                    <a:ea typeface="Arial"/>
                    <a:cs typeface="Arial"/>
                  </a:defRPr>
                </a:pPr>
                <a:endParaRPr lang="ru-RU"/>
              </a:p>
            </c:txPr>
            <c:showVal val="1"/>
          </c:dLbls>
          <c:cat>
            <c:strRef>
              <c:f>Sheet1!$B$1:$E$1</c:f>
              <c:strCache>
                <c:ptCount val="3"/>
                <c:pt idx="0">
                  <c:v>В</c:v>
                </c:pt>
                <c:pt idx="1">
                  <c:v>С</c:v>
                </c:pt>
                <c:pt idx="2">
                  <c:v>Н</c:v>
                </c:pt>
              </c:strCache>
            </c:strRef>
          </c:cat>
          <c:val>
            <c:numRef>
              <c:f>Sheet1!$B$2:$E$2</c:f>
              <c:numCache>
                <c:formatCode>0%</c:formatCode>
                <c:ptCount val="4"/>
                <c:pt idx="0">
                  <c:v>0.1</c:v>
                </c:pt>
                <c:pt idx="1">
                  <c:v>0.2</c:v>
                </c:pt>
                <c:pt idx="2">
                  <c:v>0.70000000000000062</c:v>
                </c:pt>
              </c:numCache>
            </c:numRef>
          </c:val>
        </c:ser>
        <c:ser>
          <c:idx val="1"/>
          <c:order val="1"/>
          <c:tx>
            <c:strRef>
              <c:f>Sheet1!$A$3</c:f>
              <c:strCache>
                <c:ptCount val="1"/>
                <c:pt idx="0">
                  <c:v>контрольный этап</c:v>
                </c:pt>
              </c:strCache>
            </c:strRef>
          </c:tx>
          <c:spPr>
            <a:pattFill prst="dkVert">
              <a:fgClr>
                <a:srgbClr val="000000"/>
              </a:fgClr>
              <a:bgClr>
                <a:srgbClr val="FFFFFF"/>
              </a:bgClr>
            </a:pattFill>
            <a:ln w="12707">
              <a:solidFill>
                <a:srgbClr val="000000"/>
              </a:solidFill>
              <a:prstDash val="solid"/>
            </a:ln>
          </c:spPr>
          <c:dLbls>
            <c:spPr>
              <a:noFill/>
              <a:ln w="25415">
                <a:noFill/>
              </a:ln>
            </c:spPr>
            <c:txPr>
              <a:bodyPr/>
              <a:lstStyle/>
              <a:p>
                <a:pPr>
                  <a:defRPr sz="1426" b="0" i="0" u="none" strike="noStrike" baseline="0">
                    <a:solidFill>
                      <a:srgbClr val="000000"/>
                    </a:solidFill>
                    <a:latin typeface="Arial"/>
                    <a:ea typeface="Arial"/>
                    <a:cs typeface="Arial"/>
                  </a:defRPr>
                </a:pPr>
                <a:endParaRPr lang="ru-RU"/>
              </a:p>
            </c:txPr>
            <c:showVal val="1"/>
          </c:dLbls>
          <c:cat>
            <c:strRef>
              <c:f>Sheet1!$B$1:$E$1</c:f>
              <c:strCache>
                <c:ptCount val="3"/>
                <c:pt idx="0">
                  <c:v>В</c:v>
                </c:pt>
                <c:pt idx="1">
                  <c:v>С</c:v>
                </c:pt>
                <c:pt idx="2">
                  <c:v>Н</c:v>
                </c:pt>
              </c:strCache>
            </c:strRef>
          </c:cat>
          <c:val>
            <c:numRef>
              <c:f>Sheet1!$B$3:$E$3</c:f>
              <c:numCache>
                <c:formatCode>0%</c:formatCode>
                <c:ptCount val="4"/>
                <c:pt idx="0">
                  <c:v>0.60000000000000064</c:v>
                </c:pt>
                <c:pt idx="1">
                  <c:v>0.4</c:v>
                </c:pt>
                <c:pt idx="2">
                  <c:v>0</c:v>
                </c:pt>
              </c:numCache>
            </c:numRef>
          </c:val>
        </c:ser>
        <c:ser>
          <c:idx val="2"/>
          <c:order val="2"/>
          <c:tx>
            <c:strRef>
              <c:f>Sheet1!$A$4</c:f>
              <c:strCache>
                <c:ptCount val="1"/>
              </c:strCache>
            </c:strRef>
          </c:tx>
          <c:spPr>
            <a:solidFill>
              <a:srgbClr val="FFFFCC"/>
            </a:solidFill>
            <a:ln w="12707">
              <a:solidFill>
                <a:srgbClr val="000000"/>
              </a:solidFill>
              <a:prstDash val="solid"/>
            </a:ln>
          </c:spPr>
          <c:dLbls>
            <c:spPr>
              <a:noFill/>
              <a:ln w="25415">
                <a:noFill/>
              </a:ln>
            </c:spPr>
            <c:txPr>
              <a:bodyPr/>
              <a:lstStyle/>
              <a:p>
                <a:pPr>
                  <a:defRPr sz="1426" b="0" i="0" u="none" strike="noStrike" baseline="0">
                    <a:solidFill>
                      <a:srgbClr val="000000"/>
                    </a:solidFill>
                    <a:latin typeface="Arial"/>
                    <a:ea typeface="Arial"/>
                    <a:cs typeface="Arial"/>
                  </a:defRPr>
                </a:pPr>
                <a:endParaRPr lang="ru-RU"/>
              </a:p>
            </c:txPr>
            <c:showVal val="1"/>
          </c:dLbls>
          <c:cat>
            <c:strRef>
              <c:f>Sheet1!$B$1:$E$1</c:f>
              <c:strCache>
                <c:ptCount val="3"/>
                <c:pt idx="0">
                  <c:v>В</c:v>
                </c:pt>
                <c:pt idx="1">
                  <c:v>С</c:v>
                </c:pt>
                <c:pt idx="2">
                  <c:v>Н</c:v>
                </c:pt>
              </c:strCache>
            </c:strRef>
          </c:cat>
          <c:val>
            <c:numRef>
              <c:f>Sheet1!$B$4:$E$4</c:f>
              <c:numCache>
                <c:formatCode>General</c:formatCode>
                <c:ptCount val="4"/>
              </c:numCache>
            </c:numRef>
          </c:val>
        </c:ser>
        <c:dLbls>
          <c:showVal val="1"/>
        </c:dLbls>
        <c:gapWidth val="0"/>
        <c:axId val="30972544"/>
        <c:axId val="30982528"/>
      </c:barChart>
      <c:catAx>
        <c:axId val="30972544"/>
        <c:scaling>
          <c:orientation val="minMax"/>
        </c:scaling>
        <c:axPos val="b"/>
        <c:numFmt formatCode="General" sourceLinked="1"/>
        <c:tickLblPos val="low"/>
        <c:spPr>
          <a:ln w="3177">
            <a:solidFill>
              <a:srgbClr val="000000"/>
            </a:solidFill>
            <a:prstDash val="solid"/>
          </a:ln>
        </c:spPr>
        <c:txPr>
          <a:bodyPr rot="0" vert="horz"/>
          <a:lstStyle/>
          <a:p>
            <a:pPr>
              <a:defRPr sz="1401" b="0" i="0" u="none" strike="noStrike" baseline="0">
                <a:solidFill>
                  <a:srgbClr val="000000"/>
                </a:solidFill>
                <a:latin typeface="Arial"/>
                <a:ea typeface="Arial"/>
                <a:cs typeface="Arial"/>
              </a:defRPr>
            </a:pPr>
            <a:endParaRPr lang="ru-RU"/>
          </a:p>
        </c:txPr>
        <c:crossAx val="30982528"/>
        <c:crosses val="autoZero"/>
        <c:auto val="1"/>
        <c:lblAlgn val="ctr"/>
        <c:lblOffset val="100"/>
        <c:tickLblSkip val="1"/>
        <c:tickMarkSkip val="1"/>
        <c:noMultiLvlLbl val="1"/>
      </c:catAx>
      <c:valAx>
        <c:axId val="30982528"/>
        <c:scaling>
          <c:orientation val="minMax"/>
        </c:scaling>
        <c:axPos val="l"/>
        <c:numFmt formatCode="0%" sourceLinked="0"/>
        <c:tickLblPos val="nextTo"/>
        <c:spPr>
          <a:ln w="3177">
            <a:solidFill>
              <a:srgbClr val="000000"/>
            </a:solidFill>
            <a:prstDash val="solid"/>
          </a:ln>
        </c:spPr>
        <c:txPr>
          <a:bodyPr rot="0" vert="horz"/>
          <a:lstStyle/>
          <a:p>
            <a:pPr>
              <a:defRPr sz="1401" b="0" i="0" u="none" strike="noStrike" baseline="0">
                <a:solidFill>
                  <a:srgbClr val="000000"/>
                </a:solidFill>
                <a:latin typeface="Arial"/>
                <a:ea typeface="Arial"/>
                <a:cs typeface="Arial"/>
              </a:defRPr>
            </a:pPr>
            <a:endParaRPr lang="ru-RU"/>
          </a:p>
        </c:txPr>
        <c:crossAx val="30972544"/>
        <c:crosses val="autoZero"/>
        <c:crossBetween val="between"/>
        <c:majorUnit val="0.2"/>
      </c:valAx>
    </c:plotArea>
    <c:legend>
      <c:legendPos val="t"/>
      <c:legendEntry>
        <c:idx val="2"/>
        <c:delete val="1"/>
      </c:legendEntry>
      <c:layout>
        <c:manualLayout>
          <c:xMode val="edge"/>
          <c:yMode val="edge"/>
          <c:x val="0.55430127399383911"/>
          <c:y val="3.436912804349454E-2"/>
          <c:w val="0.40902678881422333"/>
          <c:h val="0.31220564104738335"/>
        </c:manualLayout>
      </c:layout>
    </c:legend>
    <c:plotVisOnly val="1"/>
    <c:dispBlanksAs val="gap"/>
  </c:chart>
  <c:spPr>
    <a:noFill/>
    <a:ln>
      <a:noFill/>
    </a:ln>
  </c:spPr>
  <c:txPr>
    <a:bodyPr/>
    <a:lstStyle/>
    <a:p>
      <a:pPr>
        <a:defRPr sz="1426" b="0" i="0" u="none" strike="noStrike" baseline="0">
          <a:solidFill>
            <a:srgbClr val="000000"/>
          </a:solidFill>
          <a:latin typeface="Arial"/>
          <a:ea typeface="Arial"/>
          <a:cs typeface="Arial"/>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Sheet1!$A$2</c:f>
              <c:strCache>
                <c:ptCount val="1"/>
                <c:pt idx="0">
                  <c:v>Констатирующий этап</c:v>
                </c:pt>
              </c:strCache>
            </c:strRef>
          </c:tx>
          <c:spPr>
            <a:pattFill prst="wdDnDiag">
              <a:fgClr>
                <a:srgbClr val="000000"/>
              </a:fgClr>
              <a:bgClr>
                <a:srgbClr val="FFFFFF"/>
              </a:bgClr>
            </a:pattFill>
            <a:ln w="12684">
              <a:solidFill>
                <a:srgbClr val="000000"/>
              </a:solidFill>
              <a:prstDash val="solid"/>
            </a:ln>
          </c:spPr>
          <c:dLbls>
            <c:spPr>
              <a:noFill/>
              <a:ln w="25367">
                <a:noFill/>
              </a:ln>
            </c:spPr>
            <c:txPr>
              <a:bodyPr/>
              <a:lstStyle/>
              <a:p>
                <a:pPr>
                  <a:defRPr sz="1673" b="0" i="0" u="none" strike="noStrike" baseline="0">
                    <a:solidFill>
                      <a:srgbClr val="000000"/>
                    </a:solidFill>
                    <a:latin typeface="Arial"/>
                    <a:ea typeface="Arial"/>
                    <a:cs typeface="Arial"/>
                  </a:defRPr>
                </a:pPr>
                <a:endParaRPr lang="ru-RU"/>
              </a:p>
            </c:txPr>
            <c:showVal val="1"/>
          </c:dLbls>
          <c:cat>
            <c:strRef>
              <c:f>Sheet1!$B$1:$E$1</c:f>
              <c:strCache>
                <c:ptCount val="3"/>
                <c:pt idx="0">
                  <c:v>В</c:v>
                </c:pt>
                <c:pt idx="1">
                  <c:v>С</c:v>
                </c:pt>
                <c:pt idx="2">
                  <c:v>Н</c:v>
                </c:pt>
              </c:strCache>
            </c:strRef>
          </c:cat>
          <c:val>
            <c:numRef>
              <c:f>Sheet1!$B$2:$E$2</c:f>
              <c:numCache>
                <c:formatCode>0%</c:formatCode>
                <c:ptCount val="4"/>
                <c:pt idx="0">
                  <c:v>0.1</c:v>
                </c:pt>
                <c:pt idx="1">
                  <c:v>0.30000000000000032</c:v>
                </c:pt>
                <c:pt idx="2">
                  <c:v>0.4</c:v>
                </c:pt>
              </c:numCache>
            </c:numRef>
          </c:val>
        </c:ser>
        <c:ser>
          <c:idx val="1"/>
          <c:order val="1"/>
          <c:tx>
            <c:strRef>
              <c:f>Sheet1!$A$3</c:f>
              <c:strCache>
                <c:ptCount val="1"/>
                <c:pt idx="0">
                  <c:v>контрольный этап</c:v>
                </c:pt>
              </c:strCache>
            </c:strRef>
          </c:tx>
          <c:spPr>
            <a:pattFill prst="dkVert">
              <a:fgClr>
                <a:srgbClr val="000000"/>
              </a:fgClr>
              <a:bgClr>
                <a:srgbClr val="FFFFFF"/>
              </a:bgClr>
            </a:pattFill>
            <a:ln w="12684">
              <a:solidFill>
                <a:srgbClr val="000000"/>
              </a:solidFill>
              <a:prstDash val="solid"/>
            </a:ln>
          </c:spPr>
          <c:dLbls>
            <c:spPr>
              <a:noFill/>
              <a:ln w="25367">
                <a:noFill/>
              </a:ln>
            </c:spPr>
            <c:txPr>
              <a:bodyPr/>
              <a:lstStyle/>
              <a:p>
                <a:pPr>
                  <a:defRPr sz="1673" b="0" i="0" u="none" strike="noStrike" baseline="0">
                    <a:solidFill>
                      <a:srgbClr val="000000"/>
                    </a:solidFill>
                    <a:latin typeface="Arial"/>
                    <a:ea typeface="Arial"/>
                    <a:cs typeface="Arial"/>
                  </a:defRPr>
                </a:pPr>
                <a:endParaRPr lang="ru-RU"/>
              </a:p>
            </c:txPr>
            <c:showVal val="1"/>
          </c:dLbls>
          <c:cat>
            <c:strRef>
              <c:f>Sheet1!$B$1:$E$1</c:f>
              <c:strCache>
                <c:ptCount val="3"/>
                <c:pt idx="0">
                  <c:v>В</c:v>
                </c:pt>
                <c:pt idx="1">
                  <c:v>С</c:v>
                </c:pt>
                <c:pt idx="2">
                  <c:v>Н</c:v>
                </c:pt>
              </c:strCache>
            </c:strRef>
          </c:cat>
          <c:val>
            <c:numRef>
              <c:f>Sheet1!$B$3:$E$3</c:f>
              <c:numCache>
                <c:formatCode>0%</c:formatCode>
                <c:ptCount val="4"/>
                <c:pt idx="0">
                  <c:v>0.2</c:v>
                </c:pt>
                <c:pt idx="1">
                  <c:v>0.4</c:v>
                </c:pt>
                <c:pt idx="2">
                  <c:v>0.2</c:v>
                </c:pt>
              </c:numCache>
            </c:numRef>
          </c:val>
        </c:ser>
        <c:ser>
          <c:idx val="2"/>
          <c:order val="2"/>
          <c:tx>
            <c:strRef>
              <c:f>Sheet1!$A$4</c:f>
              <c:strCache>
                <c:ptCount val="1"/>
              </c:strCache>
            </c:strRef>
          </c:tx>
          <c:spPr>
            <a:solidFill>
              <a:srgbClr val="FFFFCC"/>
            </a:solidFill>
            <a:ln w="12684">
              <a:solidFill>
                <a:srgbClr val="000000"/>
              </a:solidFill>
              <a:prstDash val="solid"/>
            </a:ln>
          </c:spPr>
          <c:dLbls>
            <c:spPr>
              <a:noFill/>
              <a:ln w="25367">
                <a:noFill/>
              </a:ln>
            </c:spPr>
            <c:txPr>
              <a:bodyPr/>
              <a:lstStyle/>
              <a:p>
                <a:pPr>
                  <a:defRPr sz="1673" b="0" i="0" u="none" strike="noStrike" baseline="0">
                    <a:solidFill>
                      <a:srgbClr val="000000"/>
                    </a:solidFill>
                    <a:latin typeface="Arial"/>
                    <a:ea typeface="Arial"/>
                    <a:cs typeface="Arial"/>
                  </a:defRPr>
                </a:pPr>
                <a:endParaRPr lang="ru-RU"/>
              </a:p>
            </c:txPr>
            <c:showVal val="1"/>
          </c:dLbls>
          <c:cat>
            <c:strRef>
              <c:f>Sheet1!$B$1:$E$1</c:f>
              <c:strCache>
                <c:ptCount val="3"/>
                <c:pt idx="0">
                  <c:v>В</c:v>
                </c:pt>
                <c:pt idx="1">
                  <c:v>С</c:v>
                </c:pt>
                <c:pt idx="2">
                  <c:v>Н</c:v>
                </c:pt>
              </c:strCache>
            </c:strRef>
          </c:cat>
          <c:val>
            <c:numRef>
              <c:f>Sheet1!$B$4:$E$4</c:f>
              <c:numCache>
                <c:formatCode>General</c:formatCode>
                <c:ptCount val="4"/>
              </c:numCache>
            </c:numRef>
          </c:val>
        </c:ser>
        <c:dLbls>
          <c:showVal val="1"/>
        </c:dLbls>
        <c:gapWidth val="0"/>
        <c:axId val="31111808"/>
        <c:axId val="31445376"/>
      </c:barChart>
      <c:catAx>
        <c:axId val="31111808"/>
        <c:scaling>
          <c:orientation val="minMax"/>
        </c:scaling>
        <c:axPos val="b"/>
        <c:numFmt formatCode="General" sourceLinked="1"/>
        <c:tickLblPos val="low"/>
        <c:spPr>
          <a:ln w="3172">
            <a:solidFill>
              <a:srgbClr val="000000"/>
            </a:solidFill>
            <a:prstDash val="solid"/>
          </a:ln>
        </c:spPr>
        <c:txPr>
          <a:bodyPr rot="0" vert="horz"/>
          <a:lstStyle/>
          <a:p>
            <a:pPr>
              <a:defRPr sz="1673" b="0" i="0" u="none" strike="noStrike" baseline="0">
                <a:solidFill>
                  <a:srgbClr val="000000"/>
                </a:solidFill>
                <a:latin typeface="Arial"/>
                <a:ea typeface="Arial"/>
                <a:cs typeface="Arial"/>
              </a:defRPr>
            </a:pPr>
            <a:endParaRPr lang="ru-RU"/>
          </a:p>
        </c:txPr>
        <c:crossAx val="31445376"/>
        <c:crossesAt val="0"/>
        <c:auto val="1"/>
        <c:lblAlgn val="ctr"/>
        <c:lblOffset val="100"/>
        <c:tickLblSkip val="1"/>
        <c:tickMarkSkip val="1"/>
        <c:noMultiLvlLbl val="1"/>
      </c:catAx>
      <c:valAx>
        <c:axId val="31445376"/>
        <c:scaling>
          <c:orientation val="minMax"/>
        </c:scaling>
        <c:axPos val="l"/>
        <c:numFmt formatCode="0%" sourceLinked="1"/>
        <c:tickLblPos val="nextTo"/>
        <c:spPr>
          <a:ln w="3172">
            <a:solidFill>
              <a:srgbClr val="000000"/>
            </a:solidFill>
            <a:prstDash val="solid"/>
          </a:ln>
        </c:spPr>
        <c:txPr>
          <a:bodyPr rot="0" vert="horz"/>
          <a:lstStyle/>
          <a:p>
            <a:pPr>
              <a:defRPr sz="1399" b="0" i="0" u="none" strike="noStrike" baseline="0">
                <a:solidFill>
                  <a:srgbClr val="000000"/>
                </a:solidFill>
                <a:latin typeface="Arial"/>
                <a:ea typeface="Arial"/>
                <a:cs typeface="Arial"/>
              </a:defRPr>
            </a:pPr>
            <a:endParaRPr lang="ru-RU"/>
          </a:p>
        </c:txPr>
        <c:crossAx val="31111808"/>
        <c:crosses val="autoZero"/>
        <c:crossBetween val="between"/>
        <c:majorUnit val="0.2"/>
      </c:valAx>
      <c:spPr>
        <a:noFill/>
        <a:ln w="25374">
          <a:noFill/>
        </a:ln>
      </c:spPr>
    </c:plotArea>
    <c:legend>
      <c:legendPos val="t"/>
      <c:legendEntry>
        <c:idx val="2"/>
        <c:delete val="1"/>
      </c:legendEntry>
      <c:layout>
        <c:manualLayout>
          <c:xMode val="edge"/>
          <c:yMode val="edge"/>
          <c:x val="0.53834904749219092"/>
          <c:y val="3.335557038025351E-2"/>
          <c:w val="0.43021970527140796"/>
          <c:h val="0.26792664926223902"/>
        </c:manualLayout>
      </c:layout>
      <c:spPr>
        <a:solidFill>
          <a:srgbClr val="FFFFFF"/>
        </a:solidFill>
        <a:ln w="3172">
          <a:noFill/>
          <a:prstDash val="solid"/>
        </a:ln>
      </c:spPr>
      <c:txPr>
        <a:bodyPr/>
        <a:lstStyle/>
        <a:p>
          <a:pPr>
            <a:defRPr sz="1400" b="0" i="0" u="none" strike="noStrike" baseline="0">
              <a:solidFill>
                <a:srgbClr val="000000"/>
              </a:solidFill>
              <a:latin typeface="Times New Roman" pitchFamily="18" charset="0"/>
              <a:ea typeface="Arial"/>
              <a:cs typeface="Arial"/>
            </a:defRPr>
          </a:pPr>
          <a:endParaRPr lang="ru-RU"/>
        </a:p>
      </c:txPr>
    </c:legend>
    <c:plotVisOnly val="1"/>
    <c:dispBlanksAs val="gap"/>
  </c:chart>
  <c:spPr>
    <a:noFill/>
    <a:ln>
      <a:noFill/>
    </a:ln>
  </c:spPr>
  <c:txPr>
    <a:bodyPr/>
    <a:lstStyle/>
    <a:p>
      <a:pPr>
        <a:defRPr sz="1548" b="0" i="0" u="none" strike="noStrike" baseline="0">
          <a:solidFill>
            <a:srgbClr val="000000"/>
          </a:solidFill>
          <a:latin typeface="Arial"/>
          <a:ea typeface="Arial"/>
          <a:cs typeface="Arial"/>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5E38C-D8CC-4F30-8901-C3BAC1C5F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48</Pages>
  <Words>10705</Words>
  <Characters>61024</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2012-06-01T07:48:00Z</dcterms:created>
  <dcterms:modified xsi:type="dcterms:W3CDTF">2012-06-01T08:56:00Z</dcterms:modified>
</cp:coreProperties>
</file>